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8"/>
          <w:szCs w:val="28"/>
        </w:rPr>
      </w:pPr>
      <w:r>
        <w:rPr>
          <w:rFonts w:hint="eastAsia" w:ascii="宋体" w:hAnsi="宋体"/>
          <w:b/>
          <w:bCs/>
          <w:sz w:val="28"/>
          <w:szCs w:val="28"/>
        </w:rPr>
        <w:t>科技进步奖提名</w:t>
      </w:r>
      <w:r>
        <w:rPr>
          <w:rFonts w:ascii="宋体" w:hAnsi="宋体"/>
          <w:b/>
          <w:bCs/>
          <w:sz w:val="28"/>
          <w:szCs w:val="28"/>
        </w:rPr>
        <w:t>号：</w:t>
      </w:r>
      <w:r>
        <w:rPr>
          <w:rFonts w:hint="eastAsia" w:ascii="宋体" w:hAnsi="宋体"/>
          <w:b/>
          <w:bCs/>
          <w:sz w:val="28"/>
          <w:szCs w:val="28"/>
        </w:rPr>
        <w:t>126-402</w:t>
      </w:r>
    </w:p>
    <w:tbl>
      <w:tblPr>
        <w:tblStyle w:val="4"/>
        <w:tblW w:w="14235" w:type="dxa"/>
        <w:tblInd w:w="91" w:type="dxa"/>
        <w:tblLayout w:type="fixed"/>
        <w:tblCellMar>
          <w:top w:w="0" w:type="dxa"/>
          <w:left w:w="108" w:type="dxa"/>
          <w:bottom w:w="0" w:type="dxa"/>
          <w:right w:w="108" w:type="dxa"/>
        </w:tblCellMar>
      </w:tblPr>
      <w:tblGrid>
        <w:gridCol w:w="735"/>
        <w:gridCol w:w="979"/>
        <w:gridCol w:w="641"/>
        <w:gridCol w:w="357"/>
        <w:gridCol w:w="232"/>
        <w:gridCol w:w="1391"/>
        <w:gridCol w:w="1002"/>
        <w:gridCol w:w="258"/>
        <w:gridCol w:w="1707"/>
        <w:gridCol w:w="4053"/>
        <w:gridCol w:w="1407"/>
        <w:gridCol w:w="1473"/>
      </w:tblGrid>
      <w:tr>
        <w:tblPrEx>
          <w:tblLayout w:type="fixed"/>
          <w:tblCellMar>
            <w:top w:w="0" w:type="dxa"/>
            <w:left w:w="108" w:type="dxa"/>
            <w:bottom w:w="0" w:type="dxa"/>
            <w:right w:w="108" w:type="dxa"/>
          </w:tblCellMar>
        </w:tblPrEx>
        <w:trPr>
          <w:trHeight w:val="623" w:hRule="atLeast"/>
        </w:trPr>
        <w:tc>
          <w:tcPr>
            <w:tcW w:w="235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宋体" w:cs="宋体"/>
                <w:b/>
                <w:bCs/>
                <w:kern w:val="0"/>
                <w:sz w:val="24"/>
                <w:szCs w:val="24"/>
              </w:rPr>
            </w:pPr>
            <w:r>
              <w:rPr>
                <w:rFonts w:hint="eastAsia" w:ascii="宋体" w:hAnsi="宋体"/>
                <w:b/>
                <w:bCs/>
                <w:color w:val="C00000"/>
                <w:kern w:val="0"/>
                <w:sz w:val="24"/>
                <w:szCs w:val="24"/>
              </w:rPr>
              <w:t>项目名称</w:t>
            </w:r>
          </w:p>
        </w:tc>
        <w:tc>
          <w:tcPr>
            <w:tcW w:w="11880" w:type="dxa"/>
            <w:gridSpan w:val="9"/>
            <w:tcBorders>
              <w:top w:val="single" w:color="auto" w:sz="4" w:space="0"/>
              <w:left w:val="nil"/>
              <w:bottom w:val="single" w:color="auto" w:sz="4" w:space="0"/>
              <w:right w:val="single" w:color="000000" w:sz="4" w:space="0"/>
            </w:tcBorders>
            <w:vAlign w:val="center"/>
          </w:tcPr>
          <w:p>
            <w:pPr>
              <w:widowControl/>
              <w:jc w:val="center"/>
              <w:rPr>
                <w:rFonts w:ascii="Calibri" w:hAnsi="Calibri" w:eastAsia="宋体" w:cs="宋体"/>
                <w:bCs/>
                <w:kern w:val="0"/>
                <w:sz w:val="24"/>
                <w:szCs w:val="24"/>
              </w:rPr>
            </w:pPr>
            <w:r>
              <w:rPr>
                <w:rFonts w:hint="eastAsia" w:ascii="Calibri" w:hAnsi="Calibri" w:eastAsia="宋体" w:cs="宋体"/>
                <w:bCs/>
                <w:kern w:val="0"/>
                <w:sz w:val="24"/>
                <w:szCs w:val="24"/>
              </w:rPr>
              <w:t>河北省马拉松项目效能评价</w:t>
            </w:r>
          </w:p>
        </w:tc>
      </w:tr>
      <w:tr>
        <w:tblPrEx>
          <w:tblLayout w:type="fixed"/>
          <w:tblCellMar>
            <w:top w:w="0" w:type="dxa"/>
            <w:left w:w="108" w:type="dxa"/>
            <w:bottom w:w="0" w:type="dxa"/>
            <w:right w:w="108" w:type="dxa"/>
          </w:tblCellMar>
        </w:tblPrEx>
        <w:trPr>
          <w:trHeight w:val="559" w:hRule="atLeast"/>
        </w:trPr>
        <w:tc>
          <w:tcPr>
            <w:tcW w:w="2355" w:type="dxa"/>
            <w:gridSpan w:val="3"/>
            <w:tcBorders>
              <w:top w:val="nil"/>
              <w:left w:val="single" w:color="auto" w:sz="4" w:space="0"/>
              <w:bottom w:val="single" w:color="auto" w:sz="4" w:space="0"/>
              <w:right w:val="single" w:color="auto" w:sz="4" w:space="0"/>
            </w:tcBorders>
            <w:vAlign w:val="center"/>
          </w:tcPr>
          <w:p>
            <w:pPr>
              <w:widowControl/>
              <w:jc w:val="center"/>
              <w:rPr>
                <w:rFonts w:ascii="Calibri" w:hAnsi="Calibri" w:eastAsia="宋体" w:cs="宋体"/>
                <w:b/>
                <w:bCs/>
                <w:kern w:val="0"/>
                <w:sz w:val="24"/>
                <w:szCs w:val="24"/>
              </w:rPr>
            </w:pPr>
            <w:r>
              <w:rPr>
                <w:rFonts w:hint="eastAsia" w:ascii="宋体" w:hAnsi="宋体"/>
                <w:b/>
                <w:bCs/>
                <w:color w:val="C00000"/>
                <w:kern w:val="0"/>
                <w:sz w:val="24"/>
                <w:szCs w:val="24"/>
              </w:rPr>
              <w:t>提名单位</w:t>
            </w:r>
          </w:p>
        </w:tc>
        <w:tc>
          <w:tcPr>
            <w:tcW w:w="11880" w:type="dxa"/>
            <w:gridSpan w:val="9"/>
            <w:tcBorders>
              <w:top w:val="single" w:color="auto" w:sz="4" w:space="0"/>
              <w:left w:val="nil"/>
              <w:bottom w:val="single" w:color="auto" w:sz="4" w:space="0"/>
              <w:right w:val="single" w:color="000000" w:sz="4" w:space="0"/>
            </w:tcBorders>
            <w:vAlign w:val="center"/>
          </w:tcPr>
          <w:p>
            <w:pPr>
              <w:widowControl/>
              <w:jc w:val="center"/>
              <w:rPr>
                <w:rFonts w:ascii="Calibri" w:hAnsi="Calibri" w:eastAsia="宋体" w:cs="宋体"/>
                <w:bCs/>
                <w:kern w:val="0"/>
                <w:sz w:val="24"/>
                <w:szCs w:val="24"/>
              </w:rPr>
            </w:pPr>
            <w:r>
              <w:rPr>
                <w:rFonts w:hAnsi="宋体"/>
                <w:bCs/>
                <w:kern w:val="0"/>
                <w:sz w:val="24"/>
                <w:szCs w:val="24"/>
              </w:rPr>
              <w:t xml:space="preserve"> 河北省</w:t>
            </w:r>
            <w:r>
              <w:rPr>
                <w:rFonts w:hint="eastAsia" w:hAnsi="宋体"/>
                <w:bCs/>
                <w:kern w:val="0"/>
                <w:sz w:val="24"/>
                <w:szCs w:val="24"/>
              </w:rPr>
              <w:t>体育局</w:t>
            </w:r>
          </w:p>
        </w:tc>
      </w:tr>
      <w:tr>
        <w:tblPrEx>
          <w:tblLayout w:type="fixed"/>
          <w:tblCellMar>
            <w:top w:w="0" w:type="dxa"/>
            <w:left w:w="108" w:type="dxa"/>
            <w:bottom w:w="0" w:type="dxa"/>
            <w:right w:w="108" w:type="dxa"/>
          </w:tblCellMar>
        </w:tblPrEx>
        <w:trPr>
          <w:trHeight w:val="645" w:hRule="atLeast"/>
        </w:trPr>
        <w:tc>
          <w:tcPr>
            <w:tcW w:w="2355" w:type="dxa"/>
            <w:gridSpan w:val="3"/>
            <w:tcBorders>
              <w:top w:val="nil"/>
              <w:left w:val="single" w:color="auto" w:sz="4" w:space="0"/>
              <w:bottom w:val="single" w:color="auto" w:sz="4" w:space="0"/>
              <w:right w:val="single" w:color="auto" w:sz="4" w:space="0"/>
            </w:tcBorders>
            <w:vAlign w:val="center"/>
          </w:tcPr>
          <w:p>
            <w:pPr>
              <w:widowControl/>
              <w:jc w:val="center"/>
              <w:rPr>
                <w:rFonts w:ascii="Calibri" w:hAnsi="Calibri" w:eastAsia="宋体" w:cs="宋体"/>
                <w:b/>
                <w:bCs/>
                <w:kern w:val="0"/>
                <w:sz w:val="24"/>
                <w:szCs w:val="24"/>
              </w:rPr>
            </w:pPr>
            <w:r>
              <w:rPr>
                <w:rFonts w:hint="eastAsia" w:ascii="宋体" w:hAnsi="宋体"/>
                <w:b/>
                <w:bCs/>
                <w:color w:val="C00000"/>
                <w:kern w:val="0"/>
                <w:sz w:val="24"/>
                <w:szCs w:val="24"/>
              </w:rPr>
              <w:t>项目简介</w:t>
            </w:r>
          </w:p>
        </w:tc>
        <w:tc>
          <w:tcPr>
            <w:tcW w:w="11880" w:type="dxa"/>
            <w:gridSpan w:val="9"/>
            <w:tcBorders>
              <w:top w:val="single" w:color="auto" w:sz="4" w:space="0"/>
              <w:left w:val="nil"/>
              <w:bottom w:val="single" w:color="auto" w:sz="4" w:space="0"/>
              <w:right w:val="single" w:color="000000" w:sz="4" w:space="0"/>
            </w:tcBorders>
            <w:vAlign w:val="center"/>
          </w:tcPr>
          <w:p>
            <w:pPr>
              <w:pStyle w:val="2"/>
              <w:ind w:firstLine="420"/>
              <w:outlineLvl w:val="1"/>
              <w:rPr>
                <w:rFonts w:hAnsi="宋体"/>
                <w:sz w:val="21"/>
                <w:szCs w:val="21"/>
              </w:rPr>
            </w:pPr>
            <w:r>
              <w:rPr>
                <w:rFonts w:hint="eastAsia" w:ascii="宋体" w:hAnsi="宋体"/>
                <w:sz w:val="21"/>
                <w:szCs w:val="21"/>
              </w:rPr>
              <w:t>本项目是</w:t>
            </w:r>
            <w:r>
              <w:rPr>
                <w:rFonts w:hint="eastAsia" w:ascii="宋体" w:hAnsi="宋体"/>
                <w:sz w:val="21"/>
                <w:szCs w:val="21"/>
                <w:lang w:eastAsia="zh-CN"/>
              </w:rPr>
              <w:t>依托</w:t>
            </w:r>
            <w:r>
              <w:rPr>
                <w:rFonts w:hint="eastAsia" w:ascii="宋体" w:hAnsi="宋体"/>
                <w:sz w:val="21"/>
                <w:szCs w:val="21"/>
              </w:rPr>
              <w:t>国家体育总局重点研究领域课题</w:t>
            </w:r>
            <w:r>
              <w:rPr>
                <w:rFonts w:hint="eastAsia" w:hAnsi="宋体"/>
                <w:sz w:val="21"/>
                <w:szCs w:val="21"/>
              </w:rPr>
              <w:t>“影响马拉松运动员竞技能力的因素研究”（项目编号</w:t>
            </w:r>
            <w:r>
              <w:rPr>
                <w:rFonts w:hint="eastAsia"/>
                <w:sz w:val="21"/>
                <w:szCs w:val="21"/>
              </w:rPr>
              <w:t>2011B048</w:t>
            </w:r>
            <w:r>
              <w:rPr>
                <w:rFonts w:hint="eastAsia" w:ascii="宋体" w:hAnsi="宋体"/>
                <w:sz w:val="21"/>
                <w:szCs w:val="21"/>
              </w:rPr>
              <w:t>）及其相关研究成果基础上的提取和凝练。</w:t>
            </w:r>
          </w:p>
          <w:p>
            <w:pPr>
              <w:pStyle w:val="2"/>
              <w:ind w:firstLine="420"/>
              <w:outlineLvl w:val="1"/>
              <w:rPr>
                <w:rFonts w:hint="eastAsia" w:hAnsi="宋体"/>
                <w:sz w:val="21"/>
                <w:szCs w:val="21"/>
              </w:rPr>
            </w:pPr>
            <w:r>
              <w:rPr>
                <w:rFonts w:hint="eastAsia" w:ascii="宋体" w:hAnsi="宋体"/>
                <w:sz w:val="21"/>
                <w:szCs w:val="21"/>
              </w:rPr>
              <w:t>效能是指系统在规定条件下达到规定使用目标的能力。效能评价是指对某种事物或者某种结果的作用大小或者自身状态等效率指标进行评价。本项目以河北省马拉松项目为例，以提高运动员竞技能力为短期目标，以该项目的长期科学化训练监控体系为长期目标，探讨影响马拉松运动的因素及其权重。本项目将效能评价首次应用到竞技体育的评价中，以此来构建可持续性的科学训练评价，为推动我省体育事业的发展添砖加瓦。</w:t>
            </w:r>
          </w:p>
          <w:p>
            <w:pPr>
              <w:pStyle w:val="2"/>
              <w:ind w:firstLine="420"/>
              <w:outlineLvl w:val="1"/>
              <w:rPr>
                <w:rFonts w:hint="eastAsia" w:hAnsi="宋体"/>
                <w:sz w:val="21"/>
                <w:szCs w:val="21"/>
              </w:rPr>
            </w:pPr>
            <w:r>
              <w:rPr>
                <w:rFonts w:hint="eastAsia" w:ascii="宋体" w:hAnsi="宋体"/>
                <w:sz w:val="21"/>
                <w:szCs w:val="21"/>
              </w:rPr>
              <w:t>本项目以河北省女子马拉松项目为切入点，围绕影响马拉松项目竞技的因素展开，从开始备战全运会开始作为起点，通过长期监测马拉松运动员训练过程中的生理生化机能指标的变化，为科学的训练计划提供科技服务保障。同时从教练员、管理制度、运动员家庭等其他方面探寻影响马拉松竞技能力提高的因素，构建效能评价的权重。项目从三个不同的层面研究了我国马拉松目前的现状以及潜在的优势，存在的问题及解决方法。这三个层面由大到小，从全国男女马拉松的现状及成绩到河北省优秀女子马拉松的现状及取得的成绩，最后进行比赛前集训期间运动员机能状态的研究，一层层一步步揭示影响马拉松运动的因素。最终研究表明，效能评价应该重点放在运动员的短期和长期机能状态的监控、科学的训练计划，其次是与上述因素相关的教练文化水平和认知、队员情绪及其相关因素。建立长期的运动员训练监控电子记录，可以为科学的训练和比赛提供依据。</w:t>
            </w:r>
          </w:p>
          <w:p>
            <w:pPr>
              <w:pStyle w:val="2"/>
              <w:ind w:firstLine="420"/>
              <w:outlineLvl w:val="1"/>
              <w:rPr>
                <w:rFonts w:hint="eastAsia" w:hAnsi="宋体"/>
                <w:sz w:val="21"/>
                <w:szCs w:val="21"/>
              </w:rPr>
            </w:pPr>
            <w:r>
              <w:rPr>
                <w:rFonts w:hint="eastAsia" w:ascii="宋体" w:hAnsi="宋体"/>
                <w:sz w:val="21"/>
                <w:szCs w:val="21"/>
              </w:rPr>
              <w:t>本项目的创新点主要有以下几点：</w:t>
            </w:r>
            <w:r>
              <w:rPr>
                <w:rFonts w:hint="eastAsia" w:hAnsi="宋体"/>
                <w:sz w:val="21"/>
                <w:szCs w:val="21"/>
              </w:rPr>
              <w:t>1</w:t>
            </w:r>
            <w:r>
              <w:rPr>
                <w:rFonts w:hint="eastAsia" w:ascii="宋体" w:hAnsi="宋体"/>
                <w:sz w:val="21"/>
                <w:szCs w:val="21"/>
              </w:rPr>
              <w:t xml:space="preserve">、将效能评价引入到运动员训练监控过程中。 </w:t>
            </w:r>
            <w:r>
              <w:rPr>
                <w:rFonts w:hint="eastAsia"/>
                <w:sz w:val="21"/>
                <w:szCs w:val="21"/>
              </w:rPr>
              <w:t>2</w:t>
            </w:r>
            <w:r>
              <w:rPr>
                <w:rFonts w:hint="eastAsia" w:ascii="宋体" w:hAnsi="宋体"/>
                <w:sz w:val="21"/>
                <w:szCs w:val="21"/>
              </w:rPr>
              <w:t>、教学、科研、训练三位一体的融合。科研服务于训练，训练成果通过教学方式进行宣传，进一步促进训练的科学化。</w:t>
            </w:r>
            <w:r>
              <w:rPr>
                <w:rFonts w:hint="eastAsia"/>
                <w:sz w:val="21"/>
                <w:szCs w:val="21"/>
              </w:rPr>
              <w:t>3</w:t>
            </w:r>
            <w:r>
              <w:rPr>
                <w:rFonts w:hint="eastAsia" w:ascii="宋体" w:hAnsi="宋体"/>
                <w:sz w:val="21"/>
                <w:szCs w:val="21"/>
              </w:rPr>
              <w:t>、马拉松机能监控指标体系的构建，为马拉松项目的训练科学监控提供了便利。</w:t>
            </w:r>
            <w:r>
              <w:rPr>
                <w:rFonts w:hint="eastAsia"/>
                <w:sz w:val="21"/>
                <w:szCs w:val="21"/>
              </w:rPr>
              <w:t>4</w:t>
            </w:r>
            <w:r>
              <w:rPr>
                <w:rFonts w:hint="eastAsia" w:ascii="宋体" w:hAnsi="宋体"/>
                <w:sz w:val="21"/>
                <w:szCs w:val="21"/>
              </w:rPr>
              <w:t>、以科技为手段，“体育</w:t>
            </w:r>
            <w:r>
              <w:rPr>
                <w:rFonts w:hint="eastAsia"/>
                <w:sz w:val="21"/>
                <w:szCs w:val="21"/>
              </w:rPr>
              <w:t>+</w:t>
            </w:r>
            <w:r>
              <w:rPr>
                <w:rFonts w:hint="eastAsia" w:ascii="宋体" w:hAnsi="宋体"/>
                <w:sz w:val="21"/>
                <w:szCs w:val="21"/>
              </w:rPr>
              <w:t>”融合模式在训练中应用的探索。</w:t>
            </w:r>
          </w:p>
          <w:p>
            <w:pPr>
              <w:pStyle w:val="2"/>
              <w:ind w:firstLine="420"/>
              <w:outlineLvl w:val="1"/>
              <w:rPr>
                <w:rFonts w:hint="eastAsia" w:ascii="宋体" w:hAnsi="宋体"/>
                <w:sz w:val="21"/>
                <w:szCs w:val="21"/>
              </w:rPr>
            </w:pPr>
            <w:r>
              <w:rPr>
                <w:rFonts w:hint="eastAsia" w:ascii="宋体" w:hAnsi="宋体"/>
                <w:sz w:val="21"/>
                <w:szCs w:val="21"/>
              </w:rPr>
              <w:t>本项目的研究成果的效益主要体现在以下几个方面：</w:t>
            </w:r>
          </w:p>
          <w:p>
            <w:pPr>
              <w:pStyle w:val="2"/>
              <w:ind w:firstLine="420"/>
              <w:outlineLvl w:val="1"/>
              <w:rPr>
                <w:rFonts w:hint="eastAsia" w:hAnsi="宋体"/>
                <w:sz w:val="21"/>
                <w:szCs w:val="21"/>
              </w:rPr>
            </w:pPr>
            <w:r>
              <w:rPr>
                <w:rFonts w:hint="eastAsia" w:hAnsi="宋体"/>
                <w:sz w:val="21"/>
                <w:szCs w:val="21"/>
              </w:rPr>
              <w:t>1</w:t>
            </w:r>
            <w:r>
              <w:rPr>
                <w:rFonts w:hint="eastAsia" w:ascii="宋体" w:hAnsi="宋体"/>
                <w:sz w:val="21"/>
                <w:szCs w:val="21"/>
              </w:rPr>
              <w:t>、运动员竞技能力的提高。本项目主要应用于体育训练和训练监控过程中，主要适用于中长跑项目、马拉松项目。主要应用单位为河北省体育局田管中心和河北体院学院马拉松协会。在应用的过程中，教练员根据监控指标的变化调整训练的方案，效能更佳。</w:t>
            </w:r>
          </w:p>
          <w:p>
            <w:pPr>
              <w:pStyle w:val="2"/>
              <w:ind w:firstLine="420"/>
              <w:outlineLvl w:val="1"/>
              <w:rPr>
                <w:rFonts w:hAnsi="宋体"/>
                <w:sz w:val="21"/>
                <w:szCs w:val="21"/>
              </w:rPr>
            </w:pPr>
            <w:r>
              <w:rPr>
                <w:rFonts w:hint="eastAsia" w:hAnsi="宋体"/>
                <w:sz w:val="21"/>
                <w:szCs w:val="21"/>
              </w:rPr>
              <w:t>2</w:t>
            </w:r>
            <w:r>
              <w:rPr>
                <w:rFonts w:hint="eastAsia" w:ascii="宋体" w:hAnsi="宋体"/>
                <w:sz w:val="21"/>
                <w:szCs w:val="21"/>
              </w:rPr>
              <w:t>、体育科技服务方法的交流推广。通过论文、专利、会议交流，促进马拉松体育科技服务保障的合理化，体现体育“</w:t>
            </w:r>
            <w:r>
              <w:rPr>
                <w:rFonts w:hint="eastAsia"/>
                <w:sz w:val="21"/>
                <w:szCs w:val="21"/>
              </w:rPr>
              <w:t>+</w:t>
            </w:r>
            <w:r>
              <w:rPr>
                <w:rFonts w:hint="eastAsia" w:ascii="宋体" w:hAnsi="宋体"/>
                <w:sz w:val="21"/>
                <w:szCs w:val="21"/>
              </w:rPr>
              <w:t>”的融合理念。</w:t>
            </w:r>
          </w:p>
        </w:tc>
      </w:tr>
      <w:tr>
        <w:tblPrEx>
          <w:tblLayout w:type="fixed"/>
          <w:tblCellMar>
            <w:top w:w="0" w:type="dxa"/>
            <w:left w:w="108" w:type="dxa"/>
            <w:bottom w:w="0" w:type="dxa"/>
            <w:right w:w="108" w:type="dxa"/>
          </w:tblCellMar>
        </w:tblPrEx>
        <w:trPr>
          <w:trHeight w:val="559" w:hRule="atLeast"/>
        </w:trPr>
        <w:tc>
          <w:tcPr>
            <w:tcW w:w="14235" w:type="dxa"/>
            <w:gridSpan w:val="1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b/>
                <w:bCs/>
                <w:color w:val="C00000"/>
                <w:kern w:val="0"/>
                <w:sz w:val="24"/>
                <w:szCs w:val="24"/>
              </w:rPr>
            </w:pPr>
            <w:r>
              <w:rPr>
                <w:rFonts w:hint="eastAsia" w:ascii="宋体" w:hAnsi="宋体"/>
                <w:b/>
                <w:bCs/>
                <w:color w:val="C00000"/>
                <w:kern w:val="0"/>
                <w:sz w:val="24"/>
                <w:szCs w:val="24"/>
              </w:rPr>
              <w:t>代表性论文专著目录</w:t>
            </w:r>
          </w:p>
        </w:tc>
      </w:tr>
      <w:tr>
        <w:tblPrEx>
          <w:tblLayout w:type="fixed"/>
          <w:tblCellMar>
            <w:top w:w="0" w:type="dxa"/>
            <w:left w:w="108" w:type="dxa"/>
            <w:bottom w:w="0" w:type="dxa"/>
            <w:right w:w="108" w:type="dxa"/>
          </w:tblCellMar>
        </w:tblPrEx>
        <w:trPr>
          <w:trHeight w:val="90" w:hRule="atLeast"/>
        </w:trPr>
        <w:tc>
          <w:tcPr>
            <w:tcW w:w="14235" w:type="dxa"/>
            <w:gridSpan w:val="12"/>
            <w:tcBorders>
              <w:top w:val="single" w:color="auto" w:sz="4" w:space="0"/>
              <w:left w:val="single" w:color="auto" w:sz="4" w:space="0"/>
              <w:bottom w:val="single" w:color="auto" w:sz="4" w:space="0"/>
              <w:right w:val="single" w:color="000000" w:sz="4" w:space="0"/>
            </w:tcBorders>
            <w:vAlign w:val="center"/>
          </w:tcPr>
          <w:tbl>
            <w:tblPr>
              <w:tblStyle w:val="4"/>
              <w:tblW w:w="14121" w:type="dxa"/>
              <w:jc w:val="center"/>
              <w:tblInd w:w="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442"/>
              <w:gridCol w:w="6045"/>
              <w:gridCol w:w="3480"/>
              <w:gridCol w:w="2820"/>
              <w:gridCol w:w="13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atLeast"/>
                <w:jc w:val="center"/>
              </w:trPr>
              <w:tc>
                <w:tcPr>
                  <w:tcW w:w="442" w:type="dxa"/>
                  <w:tcBorders>
                    <w:top w:val="single" w:color="auto" w:sz="12" w:space="0"/>
                    <w:left w:val="single" w:color="auto" w:sz="6" w:space="0"/>
                    <w:bottom w:val="single" w:color="auto" w:sz="6" w:space="0"/>
                    <w:right w:val="single" w:color="auto" w:sz="6" w:space="0"/>
                  </w:tcBorders>
                  <w:vAlign w:val="center"/>
                </w:tcPr>
                <w:p>
                  <w:pPr>
                    <w:pStyle w:val="2"/>
                    <w:adjustRightInd w:val="0"/>
                    <w:snapToGrid w:val="0"/>
                    <w:spacing w:line="300" w:lineRule="exact"/>
                    <w:ind w:firstLine="0" w:firstLineChars="0"/>
                    <w:jc w:val="center"/>
                    <w:rPr>
                      <w:rFonts w:hint="eastAsia" w:ascii="宋体" w:hAnsi="宋体" w:eastAsia="宋体" w:cs="Courier New"/>
                      <w:sz w:val="21"/>
                      <w:szCs w:val="21"/>
                      <w:lang w:eastAsia="zh-CN"/>
                    </w:rPr>
                  </w:pPr>
                  <w:r>
                    <w:rPr>
                      <w:rFonts w:hint="eastAsia" w:ascii="宋体" w:hAnsi="宋体" w:cs="Courier New"/>
                      <w:sz w:val="21"/>
                      <w:szCs w:val="21"/>
                      <w:lang w:eastAsia="zh-CN"/>
                    </w:rPr>
                    <w:t>序号</w:t>
                  </w:r>
                </w:p>
              </w:tc>
              <w:tc>
                <w:tcPr>
                  <w:tcW w:w="6045" w:type="dxa"/>
                  <w:tcBorders>
                    <w:top w:val="single" w:color="auto" w:sz="12" w:space="0"/>
                    <w:left w:val="single" w:color="auto" w:sz="6" w:space="0"/>
                    <w:bottom w:val="single" w:color="auto" w:sz="6" w:space="0"/>
                    <w:right w:val="single" w:color="auto" w:sz="6" w:space="0"/>
                  </w:tcBorders>
                  <w:vAlign w:val="center"/>
                </w:tcPr>
                <w:p>
                  <w:pPr>
                    <w:pStyle w:val="2"/>
                    <w:adjustRightInd w:val="0"/>
                    <w:snapToGrid w:val="0"/>
                    <w:spacing w:line="300" w:lineRule="exact"/>
                    <w:ind w:firstLine="0" w:firstLineChars="0"/>
                    <w:jc w:val="center"/>
                    <w:rPr>
                      <w:rFonts w:hint="eastAsia" w:ascii="宋体" w:hAnsi="宋体" w:cs="Courier New"/>
                      <w:sz w:val="21"/>
                      <w:szCs w:val="21"/>
                    </w:rPr>
                  </w:pPr>
                  <w:r>
                    <w:rPr>
                      <w:rFonts w:hint="eastAsia" w:ascii="宋体" w:hAnsi="宋体" w:cs="Courier New"/>
                      <w:sz w:val="21"/>
                      <w:szCs w:val="21"/>
                    </w:rPr>
                    <w:t>论文题目</w:t>
                  </w:r>
                </w:p>
              </w:tc>
              <w:tc>
                <w:tcPr>
                  <w:tcW w:w="3480" w:type="dxa"/>
                  <w:tcBorders>
                    <w:top w:val="single" w:color="auto" w:sz="12" w:space="0"/>
                    <w:left w:val="single" w:color="auto" w:sz="6" w:space="0"/>
                    <w:bottom w:val="single" w:color="auto" w:sz="6" w:space="0"/>
                    <w:right w:val="single" w:color="auto" w:sz="6" w:space="0"/>
                  </w:tcBorders>
                  <w:vAlign w:val="center"/>
                </w:tcPr>
                <w:p>
                  <w:pPr>
                    <w:pStyle w:val="2"/>
                    <w:adjustRightInd w:val="0"/>
                    <w:snapToGrid w:val="0"/>
                    <w:spacing w:line="300" w:lineRule="exact"/>
                    <w:ind w:firstLine="0" w:firstLineChars="0"/>
                    <w:jc w:val="center"/>
                    <w:rPr>
                      <w:rFonts w:hint="eastAsia" w:ascii="宋体" w:hAnsi="宋体" w:eastAsia="宋体" w:cs="Courier New"/>
                      <w:sz w:val="21"/>
                      <w:szCs w:val="21"/>
                      <w:lang w:eastAsia="zh-CN"/>
                    </w:rPr>
                  </w:pPr>
                  <w:r>
                    <w:rPr>
                      <w:rFonts w:hint="eastAsia" w:ascii="宋体" w:hAnsi="宋体" w:cs="Courier New"/>
                      <w:sz w:val="21"/>
                      <w:szCs w:val="21"/>
                    </w:rPr>
                    <w:t>刊物</w:t>
                  </w:r>
                  <w:r>
                    <w:rPr>
                      <w:rFonts w:hint="eastAsia" w:ascii="宋体" w:hAnsi="宋体" w:cs="Courier New"/>
                      <w:sz w:val="21"/>
                      <w:szCs w:val="21"/>
                      <w:lang w:eastAsia="zh-CN"/>
                    </w:rPr>
                    <w:t>名称</w:t>
                  </w:r>
                </w:p>
              </w:tc>
              <w:tc>
                <w:tcPr>
                  <w:tcW w:w="2820" w:type="dxa"/>
                  <w:tcBorders>
                    <w:top w:val="single" w:color="auto" w:sz="12" w:space="0"/>
                    <w:left w:val="single" w:color="auto" w:sz="6" w:space="0"/>
                    <w:bottom w:val="single" w:color="auto" w:sz="6" w:space="0"/>
                    <w:right w:val="single" w:color="auto" w:sz="6" w:space="0"/>
                  </w:tcBorders>
                  <w:vAlign w:val="center"/>
                </w:tcPr>
                <w:p>
                  <w:pPr>
                    <w:pStyle w:val="2"/>
                    <w:adjustRightInd w:val="0"/>
                    <w:snapToGrid w:val="0"/>
                    <w:spacing w:line="300" w:lineRule="exact"/>
                    <w:ind w:firstLine="0" w:firstLineChars="0"/>
                    <w:jc w:val="center"/>
                    <w:rPr>
                      <w:rFonts w:hint="eastAsia" w:ascii="宋体" w:hAnsi="宋体" w:cs="Courier New"/>
                      <w:sz w:val="21"/>
                      <w:szCs w:val="21"/>
                    </w:rPr>
                  </w:pPr>
                  <w:r>
                    <w:rPr>
                      <w:rFonts w:hint="eastAsia" w:ascii="宋体" w:hAnsi="宋体" w:cs="Courier New"/>
                      <w:sz w:val="21"/>
                      <w:szCs w:val="21"/>
                    </w:rPr>
                    <w:t>发表时间</w:t>
                  </w:r>
                </w:p>
              </w:tc>
              <w:tc>
                <w:tcPr>
                  <w:tcW w:w="1334" w:type="dxa"/>
                  <w:tcBorders>
                    <w:top w:val="single" w:color="auto" w:sz="12" w:space="0"/>
                    <w:left w:val="single" w:color="auto" w:sz="6" w:space="0"/>
                    <w:bottom w:val="single" w:color="auto" w:sz="6" w:space="0"/>
                    <w:right w:val="single" w:color="auto" w:sz="6" w:space="0"/>
                  </w:tcBorders>
                </w:tcPr>
                <w:p>
                  <w:pPr>
                    <w:pStyle w:val="2"/>
                    <w:adjustRightInd w:val="0"/>
                    <w:snapToGrid w:val="0"/>
                    <w:spacing w:line="300" w:lineRule="exact"/>
                    <w:ind w:firstLine="0" w:firstLineChars="0"/>
                    <w:jc w:val="center"/>
                    <w:rPr>
                      <w:rFonts w:hint="eastAsia" w:ascii="宋体" w:hAnsi="宋体" w:eastAsia="宋体" w:cs="Courier New"/>
                      <w:sz w:val="21"/>
                      <w:szCs w:val="21"/>
                      <w:lang w:eastAsia="zh-CN"/>
                    </w:rPr>
                  </w:pPr>
                  <w:r>
                    <w:rPr>
                      <w:rFonts w:hint="eastAsia" w:ascii="宋体" w:hAnsi="宋体" w:cs="Courier New"/>
                      <w:sz w:val="21"/>
                      <w:szCs w:val="21"/>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atLeast"/>
                <w:jc w:val="center"/>
              </w:trPr>
              <w:tc>
                <w:tcPr>
                  <w:tcW w:w="442" w:type="dxa"/>
                  <w:tcBorders>
                    <w:top w:val="single" w:color="auto" w:sz="12" w:space="0"/>
                    <w:left w:val="single" w:color="auto" w:sz="6" w:space="0"/>
                    <w:bottom w:val="single" w:color="auto" w:sz="6" w:space="0"/>
                    <w:right w:val="single" w:color="auto" w:sz="6" w:space="0"/>
                  </w:tcBorders>
                  <w:vAlign w:val="center"/>
                </w:tcPr>
                <w:p>
                  <w:pPr>
                    <w:pStyle w:val="2"/>
                    <w:adjustRightInd w:val="0"/>
                    <w:snapToGrid w:val="0"/>
                    <w:spacing w:line="300" w:lineRule="exact"/>
                    <w:ind w:firstLine="0" w:firstLineChars="0"/>
                    <w:jc w:val="left"/>
                    <w:rPr>
                      <w:rFonts w:hint="eastAsia" w:ascii="宋体" w:hAnsi="宋体" w:eastAsia="宋体" w:cs="Courier New"/>
                      <w:sz w:val="21"/>
                      <w:szCs w:val="21"/>
                      <w:lang w:val="en-US" w:eastAsia="zh-CN"/>
                    </w:rPr>
                  </w:pPr>
                  <w:r>
                    <w:rPr>
                      <w:rFonts w:hint="eastAsia" w:ascii="宋体" w:hAnsi="宋体" w:cs="Courier New"/>
                      <w:sz w:val="21"/>
                      <w:szCs w:val="21"/>
                      <w:lang w:val="en-US" w:eastAsia="zh-CN"/>
                    </w:rPr>
                    <w:t>1</w:t>
                  </w:r>
                </w:p>
              </w:tc>
              <w:tc>
                <w:tcPr>
                  <w:tcW w:w="6045" w:type="dxa"/>
                  <w:tcBorders>
                    <w:top w:val="single" w:color="auto" w:sz="12" w:space="0"/>
                    <w:left w:val="single" w:color="auto" w:sz="6" w:space="0"/>
                    <w:bottom w:val="single" w:color="auto" w:sz="6" w:space="0"/>
                    <w:right w:val="single" w:color="auto" w:sz="6" w:space="0"/>
                  </w:tcBorders>
                  <w:vAlign w:val="center"/>
                </w:tcPr>
                <w:p>
                  <w:pPr>
                    <w:pStyle w:val="2"/>
                    <w:adjustRightInd w:val="0"/>
                    <w:snapToGrid w:val="0"/>
                    <w:spacing w:line="300" w:lineRule="exact"/>
                    <w:ind w:firstLine="0" w:firstLineChars="0"/>
                    <w:jc w:val="left"/>
                    <w:rPr>
                      <w:rFonts w:ascii="宋体" w:hAnsi="宋体" w:cs="Courier New"/>
                      <w:sz w:val="21"/>
                      <w:szCs w:val="21"/>
                    </w:rPr>
                  </w:pPr>
                  <w:r>
                    <w:rPr>
                      <w:rFonts w:hint="eastAsia" w:ascii="宋体" w:hAnsi="宋体" w:cs="Courier New"/>
                      <w:sz w:val="21"/>
                      <w:szCs w:val="21"/>
                    </w:rPr>
                    <w:t>对优秀女子马拉松运动员在大强度训练期间机能状态变化的研究</w:t>
                  </w:r>
                </w:p>
              </w:tc>
              <w:tc>
                <w:tcPr>
                  <w:tcW w:w="3480" w:type="dxa"/>
                  <w:tcBorders>
                    <w:top w:val="single" w:color="auto" w:sz="12" w:space="0"/>
                    <w:left w:val="single" w:color="auto" w:sz="6" w:space="0"/>
                    <w:bottom w:val="single" w:color="auto" w:sz="6" w:space="0"/>
                    <w:right w:val="single" w:color="auto" w:sz="6" w:space="0"/>
                  </w:tcBorders>
                  <w:vAlign w:val="center"/>
                </w:tcPr>
                <w:p>
                  <w:pPr>
                    <w:pStyle w:val="2"/>
                    <w:adjustRightInd w:val="0"/>
                    <w:snapToGrid w:val="0"/>
                    <w:spacing w:line="300" w:lineRule="exact"/>
                    <w:ind w:firstLine="0" w:firstLineChars="0"/>
                    <w:jc w:val="left"/>
                    <w:rPr>
                      <w:rFonts w:ascii="宋体" w:hAnsi="宋体" w:cs="Courier New"/>
                      <w:sz w:val="21"/>
                      <w:szCs w:val="21"/>
                    </w:rPr>
                  </w:pPr>
                  <w:r>
                    <w:rPr>
                      <w:rFonts w:hint="eastAsia" w:ascii="宋体" w:hAnsi="宋体" w:cs="Courier New"/>
                      <w:sz w:val="21"/>
                      <w:szCs w:val="21"/>
                    </w:rPr>
                    <w:t>广州体育学院学报</w:t>
                  </w:r>
                </w:p>
              </w:tc>
              <w:tc>
                <w:tcPr>
                  <w:tcW w:w="2820" w:type="dxa"/>
                  <w:tcBorders>
                    <w:top w:val="single" w:color="auto" w:sz="12" w:space="0"/>
                    <w:left w:val="single" w:color="auto" w:sz="6" w:space="0"/>
                    <w:bottom w:val="single" w:color="auto" w:sz="6" w:space="0"/>
                    <w:right w:val="single" w:color="auto" w:sz="6" w:space="0"/>
                  </w:tcBorders>
                  <w:vAlign w:val="center"/>
                </w:tcPr>
                <w:p>
                  <w:pPr>
                    <w:pStyle w:val="2"/>
                    <w:adjustRightInd w:val="0"/>
                    <w:snapToGrid w:val="0"/>
                    <w:spacing w:line="300" w:lineRule="exact"/>
                    <w:ind w:firstLine="0" w:firstLineChars="0"/>
                    <w:jc w:val="left"/>
                    <w:rPr>
                      <w:rFonts w:ascii="宋体" w:hAnsi="宋体" w:cs="Courier New"/>
                      <w:sz w:val="21"/>
                      <w:szCs w:val="21"/>
                    </w:rPr>
                  </w:pPr>
                  <w:r>
                    <w:rPr>
                      <w:rFonts w:hint="eastAsia" w:ascii="宋体" w:hAnsi="宋体" w:cs="Courier New"/>
                      <w:sz w:val="21"/>
                      <w:szCs w:val="21"/>
                    </w:rPr>
                    <w:t>2014，34：80-82</w:t>
                  </w:r>
                </w:p>
              </w:tc>
              <w:tc>
                <w:tcPr>
                  <w:tcW w:w="1334" w:type="dxa"/>
                  <w:tcBorders>
                    <w:top w:val="single" w:color="auto" w:sz="12" w:space="0"/>
                    <w:left w:val="single" w:color="auto" w:sz="6" w:space="0"/>
                    <w:bottom w:val="single" w:color="auto" w:sz="6" w:space="0"/>
                    <w:right w:val="single" w:color="auto" w:sz="6" w:space="0"/>
                  </w:tcBorders>
                  <w:vAlign w:val="center"/>
                </w:tcPr>
                <w:p>
                  <w:pPr>
                    <w:pStyle w:val="2"/>
                    <w:adjustRightInd w:val="0"/>
                    <w:snapToGrid w:val="0"/>
                    <w:spacing w:line="300" w:lineRule="exact"/>
                    <w:ind w:firstLine="0" w:firstLineChars="0"/>
                    <w:jc w:val="left"/>
                    <w:rPr>
                      <w:rFonts w:ascii="宋体" w:hAnsi="宋体" w:cs="Courier New"/>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atLeast"/>
                <w:jc w:val="center"/>
              </w:trPr>
              <w:tc>
                <w:tcPr>
                  <w:tcW w:w="442" w:type="dxa"/>
                  <w:tcBorders>
                    <w:top w:val="single" w:color="auto" w:sz="6" w:space="0"/>
                    <w:left w:val="single" w:color="auto" w:sz="6" w:space="0"/>
                    <w:bottom w:val="single" w:color="auto" w:sz="6" w:space="0"/>
                    <w:right w:val="single" w:color="auto" w:sz="6" w:space="0"/>
                  </w:tcBorders>
                  <w:vAlign w:val="center"/>
                </w:tcPr>
                <w:p>
                  <w:pPr>
                    <w:pStyle w:val="2"/>
                    <w:adjustRightInd w:val="0"/>
                    <w:snapToGrid w:val="0"/>
                    <w:spacing w:line="300" w:lineRule="exact"/>
                    <w:ind w:firstLine="0" w:firstLineChars="0"/>
                    <w:jc w:val="left"/>
                    <w:rPr>
                      <w:rFonts w:hint="eastAsia" w:ascii="宋体" w:hAnsi="宋体" w:eastAsia="宋体" w:cs="Courier New"/>
                      <w:sz w:val="21"/>
                      <w:szCs w:val="21"/>
                      <w:lang w:val="en-US" w:eastAsia="zh-CN"/>
                    </w:rPr>
                  </w:pPr>
                  <w:r>
                    <w:rPr>
                      <w:rFonts w:hint="eastAsia" w:ascii="宋体" w:hAnsi="宋体" w:cs="Courier New"/>
                      <w:sz w:val="21"/>
                      <w:szCs w:val="21"/>
                      <w:lang w:val="en-US" w:eastAsia="zh-CN"/>
                    </w:rPr>
                    <w:t>2</w:t>
                  </w:r>
                </w:p>
              </w:tc>
              <w:tc>
                <w:tcPr>
                  <w:tcW w:w="6045" w:type="dxa"/>
                  <w:tcBorders>
                    <w:top w:val="single" w:color="auto" w:sz="6" w:space="0"/>
                    <w:left w:val="single" w:color="auto" w:sz="6" w:space="0"/>
                    <w:bottom w:val="single" w:color="auto" w:sz="6" w:space="0"/>
                    <w:right w:val="single" w:color="auto" w:sz="6" w:space="0"/>
                  </w:tcBorders>
                  <w:vAlign w:val="center"/>
                </w:tcPr>
                <w:p>
                  <w:pPr>
                    <w:pStyle w:val="2"/>
                    <w:adjustRightInd w:val="0"/>
                    <w:snapToGrid w:val="0"/>
                    <w:spacing w:line="300" w:lineRule="exact"/>
                    <w:ind w:firstLine="0" w:firstLineChars="0"/>
                    <w:jc w:val="left"/>
                    <w:rPr>
                      <w:rFonts w:ascii="宋体" w:hAnsi="宋体" w:cs="Courier New"/>
                      <w:sz w:val="21"/>
                      <w:szCs w:val="21"/>
                    </w:rPr>
                  </w:pPr>
                  <w:r>
                    <w:rPr>
                      <w:rFonts w:hint="eastAsia" w:ascii="宋体" w:hAnsi="宋体" w:cs="Courier New"/>
                      <w:sz w:val="21"/>
                      <w:szCs w:val="21"/>
                    </w:rPr>
                    <w:t>我国马拉松运动的现状分析与研究</w:t>
                  </w:r>
                </w:p>
              </w:tc>
              <w:tc>
                <w:tcPr>
                  <w:tcW w:w="3480" w:type="dxa"/>
                  <w:tcBorders>
                    <w:top w:val="single" w:color="auto" w:sz="6" w:space="0"/>
                    <w:left w:val="single" w:color="auto" w:sz="6" w:space="0"/>
                    <w:bottom w:val="single" w:color="auto" w:sz="6" w:space="0"/>
                    <w:right w:val="single" w:color="auto" w:sz="6" w:space="0"/>
                  </w:tcBorders>
                  <w:vAlign w:val="center"/>
                </w:tcPr>
                <w:p>
                  <w:pPr>
                    <w:pStyle w:val="2"/>
                    <w:adjustRightInd w:val="0"/>
                    <w:snapToGrid w:val="0"/>
                    <w:spacing w:line="300" w:lineRule="exact"/>
                    <w:ind w:firstLine="0" w:firstLineChars="0"/>
                    <w:jc w:val="left"/>
                    <w:rPr>
                      <w:rFonts w:ascii="宋体" w:hAnsi="宋体" w:cs="Courier New"/>
                      <w:sz w:val="21"/>
                      <w:szCs w:val="21"/>
                    </w:rPr>
                  </w:pPr>
                  <w:r>
                    <w:rPr>
                      <w:rFonts w:hint="eastAsia" w:ascii="宋体" w:hAnsi="宋体" w:cs="Courier New"/>
                      <w:sz w:val="21"/>
                      <w:szCs w:val="21"/>
                    </w:rPr>
                    <w:t>南京体育学院学报</w:t>
                  </w:r>
                </w:p>
              </w:tc>
              <w:tc>
                <w:tcPr>
                  <w:tcW w:w="2820" w:type="dxa"/>
                  <w:tcBorders>
                    <w:top w:val="single" w:color="auto" w:sz="6" w:space="0"/>
                    <w:left w:val="single" w:color="auto" w:sz="6" w:space="0"/>
                    <w:bottom w:val="single" w:color="auto" w:sz="6" w:space="0"/>
                    <w:right w:val="single" w:color="auto" w:sz="6" w:space="0"/>
                  </w:tcBorders>
                  <w:vAlign w:val="center"/>
                </w:tcPr>
                <w:p>
                  <w:pPr>
                    <w:pStyle w:val="2"/>
                    <w:adjustRightInd w:val="0"/>
                    <w:snapToGrid w:val="0"/>
                    <w:spacing w:line="300" w:lineRule="exact"/>
                    <w:ind w:firstLine="0" w:firstLineChars="0"/>
                    <w:jc w:val="left"/>
                    <w:rPr>
                      <w:rFonts w:ascii="宋体" w:hAnsi="宋体" w:cs="Courier New"/>
                      <w:sz w:val="21"/>
                      <w:szCs w:val="21"/>
                    </w:rPr>
                  </w:pPr>
                  <w:r>
                    <w:rPr>
                      <w:rFonts w:hint="eastAsia" w:ascii="宋体" w:hAnsi="宋体" w:cs="Courier New"/>
                      <w:sz w:val="21"/>
                      <w:szCs w:val="21"/>
                    </w:rPr>
                    <w:t>2014，13：48-52</w:t>
                  </w:r>
                </w:p>
              </w:tc>
              <w:tc>
                <w:tcPr>
                  <w:tcW w:w="1334" w:type="dxa"/>
                  <w:tcBorders>
                    <w:top w:val="single" w:color="auto" w:sz="6" w:space="0"/>
                    <w:left w:val="single" w:color="auto" w:sz="6" w:space="0"/>
                    <w:bottom w:val="single" w:color="auto" w:sz="6" w:space="0"/>
                    <w:right w:val="single" w:color="auto" w:sz="6" w:space="0"/>
                  </w:tcBorders>
                  <w:vAlign w:val="center"/>
                </w:tcPr>
                <w:p>
                  <w:pPr>
                    <w:pStyle w:val="2"/>
                    <w:adjustRightInd w:val="0"/>
                    <w:snapToGrid w:val="0"/>
                    <w:spacing w:line="300" w:lineRule="exact"/>
                    <w:ind w:firstLine="0" w:firstLineChars="0"/>
                    <w:jc w:val="left"/>
                    <w:rPr>
                      <w:rFonts w:ascii="宋体" w:hAnsi="宋体" w:cs="Courier New"/>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atLeast"/>
                <w:jc w:val="center"/>
              </w:trPr>
              <w:tc>
                <w:tcPr>
                  <w:tcW w:w="442" w:type="dxa"/>
                  <w:tcBorders>
                    <w:top w:val="single" w:color="auto" w:sz="6" w:space="0"/>
                    <w:left w:val="single" w:color="auto" w:sz="6" w:space="0"/>
                    <w:bottom w:val="single" w:color="auto" w:sz="6" w:space="0"/>
                    <w:right w:val="single" w:color="auto" w:sz="6" w:space="0"/>
                  </w:tcBorders>
                  <w:vAlign w:val="center"/>
                </w:tcPr>
                <w:p>
                  <w:pPr>
                    <w:pStyle w:val="2"/>
                    <w:adjustRightInd w:val="0"/>
                    <w:snapToGrid w:val="0"/>
                    <w:spacing w:line="300" w:lineRule="exact"/>
                    <w:ind w:firstLine="0" w:firstLineChars="0"/>
                    <w:jc w:val="left"/>
                    <w:rPr>
                      <w:rFonts w:hint="eastAsia" w:eastAsia="宋体"/>
                      <w:lang w:val="en-US" w:eastAsia="zh-CN"/>
                    </w:rPr>
                  </w:pPr>
                  <w:r>
                    <w:rPr>
                      <w:rFonts w:hint="eastAsia"/>
                      <w:lang w:val="en-US" w:eastAsia="zh-CN"/>
                    </w:rPr>
                    <w:t>3</w:t>
                  </w:r>
                </w:p>
              </w:tc>
              <w:tc>
                <w:tcPr>
                  <w:tcW w:w="6045" w:type="dxa"/>
                  <w:tcBorders>
                    <w:top w:val="single" w:color="auto" w:sz="6" w:space="0"/>
                    <w:left w:val="single" w:color="auto" w:sz="6" w:space="0"/>
                    <w:bottom w:val="single" w:color="auto" w:sz="6" w:space="0"/>
                    <w:right w:val="single" w:color="auto" w:sz="6" w:space="0"/>
                  </w:tcBorders>
                  <w:vAlign w:val="center"/>
                </w:tcPr>
                <w:p>
                  <w:pPr>
                    <w:pStyle w:val="2"/>
                    <w:adjustRightInd w:val="0"/>
                    <w:snapToGrid w:val="0"/>
                    <w:spacing w:line="300" w:lineRule="exact"/>
                    <w:ind w:firstLine="0" w:firstLineChars="0"/>
                    <w:jc w:val="left"/>
                    <w:rPr>
                      <w:rFonts w:cs="Times New Roman"/>
                    </w:rPr>
                  </w:pPr>
                  <w:r>
                    <w:fldChar w:fldCharType="begin"/>
                  </w:r>
                  <w:r>
                    <w:instrText xml:space="preserve"> HYPERLINK "http://nvsm.cnki.net/kns/detail/detail.aspx?QueryID=4&amp;CurRec=10&amp;recid=&amp;FileName=YDYX201510015&amp;DbName=CJFDLAST2015&amp;DbCode=CJFQ&amp;yx=&amp;pr=&amp;URLID=" </w:instrText>
                  </w:r>
                  <w:r>
                    <w:fldChar w:fldCharType="separate"/>
                  </w:r>
                  <w:r>
                    <w:rPr>
                      <w:rStyle w:val="6"/>
                      <w:rFonts w:hint="eastAsia" w:ascii="宋体" w:hAnsi="宋体" w:cs="Courier New"/>
                      <w:color w:val="auto"/>
                      <w:sz w:val="21"/>
                      <w:szCs w:val="21"/>
                      <w:u w:val="none"/>
                    </w:rPr>
                    <w:t>空气污染对运动机能的影响研究现状</w:t>
                  </w:r>
                  <w:r>
                    <w:rPr>
                      <w:rStyle w:val="6"/>
                      <w:rFonts w:hint="eastAsia" w:ascii="宋体" w:hAnsi="宋体" w:cs="Courier New"/>
                      <w:color w:val="auto"/>
                      <w:sz w:val="21"/>
                      <w:szCs w:val="21"/>
                      <w:u w:val="none"/>
                    </w:rPr>
                    <w:fldChar w:fldCharType="end"/>
                  </w:r>
                </w:p>
              </w:tc>
              <w:tc>
                <w:tcPr>
                  <w:tcW w:w="3480" w:type="dxa"/>
                  <w:tcBorders>
                    <w:top w:val="single" w:color="auto" w:sz="6" w:space="0"/>
                    <w:left w:val="single" w:color="auto" w:sz="6" w:space="0"/>
                    <w:bottom w:val="single" w:color="auto" w:sz="6" w:space="0"/>
                    <w:right w:val="single" w:color="auto" w:sz="6" w:space="0"/>
                  </w:tcBorders>
                  <w:vAlign w:val="center"/>
                </w:tcPr>
                <w:p>
                  <w:pPr>
                    <w:pStyle w:val="2"/>
                    <w:adjustRightInd w:val="0"/>
                    <w:snapToGrid w:val="0"/>
                    <w:spacing w:line="300" w:lineRule="exact"/>
                    <w:ind w:firstLine="0" w:firstLineChars="0"/>
                    <w:jc w:val="left"/>
                    <w:rPr>
                      <w:rFonts w:ascii="宋体" w:hAnsi="宋体" w:cs="Courier New"/>
                      <w:sz w:val="21"/>
                      <w:szCs w:val="21"/>
                    </w:rPr>
                  </w:pPr>
                  <w:r>
                    <w:rPr>
                      <w:rFonts w:hint="eastAsia" w:ascii="宋体" w:hAnsi="宋体" w:cs="Courier New"/>
                      <w:sz w:val="21"/>
                      <w:szCs w:val="21"/>
                    </w:rPr>
                    <w:t>中国运动医学杂志</w:t>
                  </w:r>
                </w:p>
              </w:tc>
              <w:tc>
                <w:tcPr>
                  <w:tcW w:w="2820" w:type="dxa"/>
                  <w:tcBorders>
                    <w:top w:val="single" w:color="auto" w:sz="6" w:space="0"/>
                    <w:left w:val="single" w:color="auto" w:sz="6" w:space="0"/>
                    <w:bottom w:val="single" w:color="auto" w:sz="6" w:space="0"/>
                    <w:right w:val="single" w:color="auto" w:sz="6" w:space="0"/>
                  </w:tcBorders>
                  <w:vAlign w:val="center"/>
                </w:tcPr>
                <w:p>
                  <w:pPr>
                    <w:pStyle w:val="2"/>
                    <w:adjustRightInd w:val="0"/>
                    <w:snapToGrid w:val="0"/>
                    <w:spacing w:line="300" w:lineRule="exact"/>
                    <w:ind w:firstLine="0" w:firstLineChars="0"/>
                    <w:jc w:val="left"/>
                    <w:rPr>
                      <w:rFonts w:ascii="宋体" w:hAnsi="宋体" w:cs="Courier New"/>
                      <w:sz w:val="21"/>
                      <w:szCs w:val="21"/>
                    </w:rPr>
                  </w:pPr>
                  <w:r>
                    <w:rPr>
                      <w:rFonts w:hint="eastAsia" w:ascii="宋体" w:hAnsi="宋体" w:cs="Courier New"/>
                      <w:sz w:val="21"/>
                      <w:szCs w:val="21"/>
                    </w:rPr>
                    <w:t>2015，34：1008-1013</w:t>
                  </w:r>
                </w:p>
              </w:tc>
              <w:tc>
                <w:tcPr>
                  <w:tcW w:w="1334" w:type="dxa"/>
                  <w:tcBorders>
                    <w:top w:val="single" w:color="auto" w:sz="6" w:space="0"/>
                    <w:left w:val="single" w:color="auto" w:sz="6" w:space="0"/>
                    <w:bottom w:val="single" w:color="auto" w:sz="6" w:space="0"/>
                    <w:right w:val="single" w:color="auto" w:sz="6" w:space="0"/>
                  </w:tcBorders>
                  <w:vAlign w:val="center"/>
                </w:tcPr>
                <w:p>
                  <w:pPr>
                    <w:pStyle w:val="2"/>
                    <w:adjustRightInd w:val="0"/>
                    <w:snapToGrid w:val="0"/>
                    <w:spacing w:line="300" w:lineRule="exact"/>
                    <w:ind w:firstLine="0" w:firstLineChars="0"/>
                    <w:jc w:val="lef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atLeast"/>
                <w:jc w:val="center"/>
              </w:trPr>
              <w:tc>
                <w:tcPr>
                  <w:tcW w:w="442" w:type="dxa"/>
                  <w:tcBorders>
                    <w:top w:val="single" w:color="auto" w:sz="6" w:space="0"/>
                    <w:left w:val="single" w:color="auto" w:sz="6" w:space="0"/>
                    <w:bottom w:val="single" w:color="auto" w:sz="6" w:space="0"/>
                    <w:right w:val="single" w:color="auto" w:sz="6" w:space="0"/>
                  </w:tcBorders>
                  <w:vAlign w:val="center"/>
                </w:tcPr>
                <w:p>
                  <w:pPr>
                    <w:pStyle w:val="2"/>
                    <w:adjustRightInd w:val="0"/>
                    <w:snapToGrid w:val="0"/>
                    <w:spacing w:line="300" w:lineRule="exact"/>
                    <w:ind w:firstLine="0" w:firstLineChars="0"/>
                    <w:jc w:val="left"/>
                    <w:rPr>
                      <w:rFonts w:hint="eastAsia" w:ascii="宋体" w:hAnsi="宋体" w:eastAsia="宋体" w:cs="Courier New"/>
                      <w:sz w:val="21"/>
                      <w:szCs w:val="21"/>
                      <w:lang w:val="en-US" w:eastAsia="zh-CN"/>
                    </w:rPr>
                  </w:pPr>
                  <w:bookmarkStart w:id="0" w:name="OLE_LINK1"/>
                  <w:r>
                    <w:rPr>
                      <w:rFonts w:hint="eastAsia" w:ascii="宋体" w:hAnsi="宋体" w:cs="Courier New"/>
                      <w:sz w:val="21"/>
                      <w:szCs w:val="21"/>
                      <w:lang w:val="en-US" w:eastAsia="zh-CN"/>
                    </w:rPr>
                    <w:t>4</w:t>
                  </w:r>
                </w:p>
              </w:tc>
              <w:tc>
                <w:tcPr>
                  <w:tcW w:w="6045" w:type="dxa"/>
                  <w:tcBorders>
                    <w:top w:val="single" w:color="auto" w:sz="6" w:space="0"/>
                    <w:left w:val="single" w:color="auto" w:sz="6" w:space="0"/>
                    <w:bottom w:val="single" w:color="auto" w:sz="6" w:space="0"/>
                    <w:right w:val="single" w:color="auto" w:sz="6" w:space="0"/>
                  </w:tcBorders>
                  <w:vAlign w:val="center"/>
                </w:tcPr>
                <w:p>
                  <w:pPr>
                    <w:pStyle w:val="2"/>
                    <w:adjustRightInd w:val="0"/>
                    <w:snapToGrid w:val="0"/>
                    <w:spacing w:line="300" w:lineRule="exact"/>
                    <w:ind w:firstLine="0" w:firstLineChars="0"/>
                    <w:jc w:val="left"/>
                    <w:rPr>
                      <w:rFonts w:ascii="宋体" w:hAnsi="宋体" w:cs="Courier New"/>
                      <w:sz w:val="21"/>
                      <w:szCs w:val="21"/>
                    </w:rPr>
                  </w:pPr>
                  <w:r>
                    <w:rPr>
                      <w:rFonts w:hint="eastAsia" w:ascii="宋体" w:hAnsi="宋体" w:cs="Courier New"/>
                      <w:sz w:val="21"/>
                      <w:szCs w:val="21"/>
                    </w:rPr>
                    <w:t>河北省优秀女子马拉松运动发展趋势与实力分析研究</w:t>
                  </w:r>
                  <w:bookmarkEnd w:id="0"/>
                </w:p>
              </w:tc>
              <w:tc>
                <w:tcPr>
                  <w:tcW w:w="3480" w:type="dxa"/>
                  <w:tcBorders>
                    <w:top w:val="single" w:color="auto" w:sz="6" w:space="0"/>
                    <w:left w:val="single" w:color="auto" w:sz="6" w:space="0"/>
                    <w:bottom w:val="single" w:color="auto" w:sz="6" w:space="0"/>
                    <w:right w:val="single" w:color="auto" w:sz="6" w:space="0"/>
                  </w:tcBorders>
                  <w:vAlign w:val="center"/>
                </w:tcPr>
                <w:p>
                  <w:pPr>
                    <w:pStyle w:val="2"/>
                    <w:adjustRightInd w:val="0"/>
                    <w:snapToGrid w:val="0"/>
                    <w:spacing w:line="300" w:lineRule="exact"/>
                    <w:ind w:firstLine="0" w:firstLineChars="0"/>
                    <w:jc w:val="left"/>
                    <w:rPr>
                      <w:rFonts w:ascii="宋体" w:hAnsi="宋体" w:cs="Courier New"/>
                      <w:sz w:val="21"/>
                      <w:szCs w:val="21"/>
                    </w:rPr>
                  </w:pPr>
                  <w:r>
                    <w:rPr>
                      <w:rFonts w:hint="eastAsia" w:ascii="宋体" w:hAnsi="宋体" w:cs="Courier New"/>
                      <w:sz w:val="21"/>
                      <w:szCs w:val="21"/>
                    </w:rPr>
                    <w:t>社会科学论坛</w:t>
                  </w:r>
                </w:p>
              </w:tc>
              <w:tc>
                <w:tcPr>
                  <w:tcW w:w="2820" w:type="dxa"/>
                  <w:tcBorders>
                    <w:top w:val="single" w:color="auto" w:sz="6" w:space="0"/>
                    <w:left w:val="single" w:color="auto" w:sz="6" w:space="0"/>
                    <w:bottom w:val="single" w:color="auto" w:sz="6" w:space="0"/>
                    <w:right w:val="single" w:color="auto" w:sz="6" w:space="0"/>
                  </w:tcBorders>
                  <w:vAlign w:val="center"/>
                </w:tcPr>
                <w:p>
                  <w:pPr>
                    <w:pStyle w:val="2"/>
                    <w:adjustRightInd w:val="0"/>
                    <w:snapToGrid w:val="0"/>
                    <w:spacing w:line="300" w:lineRule="exact"/>
                    <w:ind w:firstLine="0" w:firstLineChars="0"/>
                    <w:jc w:val="left"/>
                    <w:rPr>
                      <w:rFonts w:ascii="宋体" w:hAnsi="宋体" w:cs="Courier New"/>
                      <w:sz w:val="21"/>
                      <w:szCs w:val="21"/>
                    </w:rPr>
                  </w:pPr>
                  <w:r>
                    <w:rPr>
                      <w:rFonts w:hint="eastAsia" w:ascii="宋体" w:hAnsi="宋体" w:cs="Courier New"/>
                      <w:sz w:val="21"/>
                      <w:szCs w:val="21"/>
                    </w:rPr>
                    <w:t>2013，6：227-231</w:t>
                  </w:r>
                </w:p>
              </w:tc>
              <w:tc>
                <w:tcPr>
                  <w:tcW w:w="1334" w:type="dxa"/>
                  <w:tcBorders>
                    <w:top w:val="single" w:color="auto" w:sz="6" w:space="0"/>
                    <w:left w:val="single" w:color="auto" w:sz="6" w:space="0"/>
                    <w:bottom w:val="single" w:color="auto" w:sz="6" w:space="0"/>
                    <w:right w:val="single" w:color="auto" w:sz="6" w:space="0"/>
                  </w:tcBorders>
                  <w:vAlign w:val="center"/>
                </w:tcPr>
                <w:p>
                  <w:pPr>
                    <w:pStyle w:val="2"/>
                    <w:adjustRightInd w:val="0"/>
                    <w:snapToGrid w:val="0"/>
                    <w:spacing w:line="300" w:lineRule="exact"/>
                    <w:ind w:firstLine="0" w:firstLineChars="0"/>
                    <w:jc w:val="left"/>
                    <w:rPr>
                      <w:rFonts w:ascii="宋体" w:hAnsi="宋体" w:cs="Courier New"/>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atLeast"/>
                <w:jc w:val="center"/>
              </w:trPr>
              <w:tc>
                <w:tcPr>
                  <w:tcW w:w="442" w:type="dxa"/>
                  <w:tcBorders>
                    <w:top w:val="single" w:color="auto" w:sz="6" w:space="0"/>
                    <w:left w:val="single" w:color="auto" w:sz="6" w:space="0"/>
                    <w:bottom w:val="single" w:color="auto" w:sz="12" w:space="0"/>
                    <w:right w:val="single" w:color="auto" w:sz="6" w:space="0"/>
                  </w:tcBorders>
                  <w:vAlign w:val="center"/>
                </w:tcPr>
                <w:p>
                  <w:pPr>
                    <w:pStyle w:val="2"/>
                    <w:adjustRightInd w:val="0"/>
                    <w:snapToGrid w:val="0"/>
                    <w:spacing w:line="300" w:lineRule="exact"/>
                    <w:ind w:firstLine="0" w:firstLineChars="0"/>
                    <w:jc w:val="left"/>
                    <w:rPr>
                      <w:rFonts w:hint="eastAsia" w:ascii="宋体" w:hAnsi="宋体" w:eastAsia="宋体" w:cs="Courier New"/>
                      <w:sz w:val="21"/>
                      <w:szCs w:val="21"/>
                      <w:lang w:val="en-US" w:eastAsia="zh-CN"/>
                    </w:rPr>
                  </w:pPr>
                  <w:r>
                    <w:rPr>
                      <w:rFonts w:hint="eastAsia" w:ascii="宋体" w:hAnsi="宋体" w:cs="Courier New"/>
                      <w:sz w:val="21"/>
                      <w:szCs w:val="21"/>
                      <w:lang w:val="en-US" w:eastAsia="zh-CN"/>
                    </w:rPr>
                    <w:t>5</w:t>
                  </w:r>
                </w:p>
              </w:tc>
              <w:tc>
                <w:tcPr>
                  <w:tcW w:w="6045" w:type="dxa"/>
                  <w:tcBorders>
                    <w:top w:val="single" w:color="auto" w:sz="6" w:space="0"/>
                    <w:left w:val="single" w:color="auto" w:sz="6" w:space="0"/>
                    <w:bottom w:val="single" w:color="auto" w:sz="12" w:space="0"/>
                    <w:right w:val="single" w:color="auto" w:sz="6" w:space="0"/>
                  </w:tcBorders>
                  <w:vAlign w:val="center"/>
                </w:tcPr>
                <w:p>
                  <w:pPr>
                    <w:pStyle w:val="2"/>
                    <w:adjustRightInd w:val="0"/>
                    <w:snapToGrid w:val="0"/>
                    <w:spacing w:line="300" w:lineRule="exact"/>
                    <w:ind w:firstLine="0" w:firstLineChars="0"/>
                    <w:jc w:val="left"/>
                    <w:rPr>
                      <w:rFonts w:ascii="宋体" w:hAnsi="宋体" w:cs="Courier New"/>
                      <w:sz w:val="21"/>
                      <w:szCs w:val="21"/>
                    </w:rPr>
                  </w:pPr>
                  <w:r>
                    <w:rPr>
                      <w:rFonts w:hint="eastAsia" w:ascii="宋体" w:hAnsi="宋体" w:cs="Courier New"/>
                      <w:sz w:val="21"/>
                      <w:szCs w:val="21"/>
                    </w:rPr>
                    <w:t>对优秀女子马拉松运动员在大强度训练期间机能状态变化的研究</w:t>
                  </w:r>
                </w:p>
              </w:tc>
              <w:tc>
                <w:tcPr>
                  <w:tcW w:w="3480" w:type="dxa"/>
                  <w:tcBorders>
                    <w:top w:val="single" w:color="auto" w:sz="6" w:space="0"/>
                    <w:left w:val="single" w:color="auto" w:sz="6" w:space="0"/>
                    <w:bottom w:val="single" w:color="auto" w:sz="12" w:space="0"/>
                    <w:right w:val="single" w:color="auto" w:sz="6" w:space="0"/>
                  </w:tcBorders>
                  <w:vAlign w:val="center"/>
                </w:tcPr>
                <w:p>
                  <w:pPr>
                    <w:pStyle w:val="2"/>
                    <w:adjustRightInd w:val="0"/>
                    <w:snapToGrid w:val="0"/>
                    <w:spacing w:line="300" w:lineRule="exact"/>
                    <w:ind w:firstLine="0" w:firstLineChars="0"/>
                    <w:jc w:val="left"/>
                    <w:rPr>
                      <w:rFonts w:ascii="宋体" w:hAnsi="宋体" w:cs="Courier New"/>
                      <w:sz w:val="21"/>
                      <w:szCs w:val="21"/>
                    </w:rPr>
                  </w:pPr>
                  <w:r>
                    <w:rPr>
                      <w:rFonts w:hint="eastAsia" w:ascii="宋体" w:hAnsi="宋体" w:cs="Courier New"/>
                      <w:sz w:val="21"/>
                      <w:szCs w:val="21"/>
                    </w:rPr>
                    <w:t>中国康复医学会第二届学术会议交流论文集</w:t>
                  </w:r>
                </w:p>
              </w:tc>
              <w:tc>
                <w:tcPr>
                  <w:tcW w:w="2820" w:type="dxa"/>
                  <w:tcBorders>
                    <w:top w:val="single" w:color="auto" w:sz="6" w:space="0"/>
                    <w:left w:val="single" w:color="auto" w:sz="6" w:space="0"/>
                    <w:bottom w:val="single" w:color="auto" w:sz="12" w:space="0"/>
                    <w:right w:val="single" w:color="auto" w:sz="6" w:space="0"/>
                  </w:tcBorders>
                  <w:vAlign w:val="center"/>
                </w:tcPr>
                <w:p>
                  <w:pPr>
                    <w:pStyle w:val="2"/>
                    <w:adjustRightInd w:val="0"/>
                    <w:snapToGrid w:val="0"/>
                    <w:spacing w:line="300" w:lineRule="exact"/>
                    <w:ind w:firstLine="0" w:firstLineChars="0"/>
                    <w:jc w:val="left"/>
                    <w:rPr>
                      <w:rFonts w:ascii="宋体" w:hAnsi="宋体" w:cs="Courier New"/>
                      <w:sz w:val="21"/>
                      <w:szCs w:val="21"/>
                    </w:rPr>
                  </w:pPr>
                  <w:r>
                    <w:rPr>
                      <w:rFonts w:hint="eastAsia" w:ascii="宋体" w:hAnsi="宋体" w:cs="Courier New"/>
                      <w:sz w:val="21"/>
                      <w:szCs w:val="21"/>
                    </w:rPr>
                    <w:t>2013，9：81</w:t>
                  </w:r>
                </w:p>
              </w:tc>
              <w:tc>
                <w:tcPr>
                  <w:tcW w:w="1334" w:type="dxa"/>
                  <w:tcBorders>
                    <w:top w:val="single" w:color="auto" w:sz="6" w:space="0"/>
                    <w:left w:val="single" w:color="auto" w:sz="6" w:space="0"/>
                    <w:bottom w:val="single" w:color="auto" w:sz="12" w:space="0"/>
                    <w:right w:val="single" w:color="auto" w:sz="6" w:space="0"/>
                  </w:tcBorders>
                  <w:vAlign w:val="center"/>
                </w:tcPr>
                <w:p>
                  <w:pPr>
                    <w:pStyle w:val="2"/>
                    <w:adjustRightInd w:val="0"/>
                    <w:snapToGrid w:val="0"/>
                    <w:spacing w:line="300" w:lineRule="exact"/>
                    <w:ind w:firstLine="0" w:firstLineChars="0"/>
                    <w:jc w:val="left"/>
                    <w:rPr>
                      <w:rFonts w:hint="eastAsia" w:ascii="宋体" w:hAnsi="宋体" w:eastAsia="宋体" w:cs="Courier New"/>
                      <w:sz w:val="21"/>
                      <w:szCs w:val="21"/>
                      <w:lang w:eastAsia="zh-CN"/>
                    </w:rPr>
                  </w:pPr>
                </w:p>
              </w:tc>
            </w:tr>
          </w:tbl>
          <w:p>
            <w:pPr>
              <w:snapToGrid w:val="0"/>
              <w:spacing w:line="300" w:lineRule="auto"/>
              <w:ind w:right="55" w:rightChars="26"/>
              <w:rPr>
                <w:rFonts w:ascii="宋体" w:hAnsi="宋体" w:eastAsia="宋体" w:cs="宋体"/>
                <w:color w:val="000000"/>
                <w:szCs w:val="21"/>
                <w:shd w:val="clear" w:color="auto" w:fill="FFFFFF"/>
              </w:rPr>
            </w:pPr>
          </w:p>
        </w:tc>
      </w:tr>
      <w:tr>
        <w:tblPrEx>
          <w:tblLayout w:type="fixed"/>
          <w:tblCellMar>
            <w:top w:w="0" w:type="dxa"/>
            <w:left w:w="108" w:type="dxa"/>
            <w:bottom w:w="0" w:type="dxa"/>
            <w:right w:w="108" w:type="dxa"/>
          </w:tblCellMar>
        </w:tblPrEx>
        <w:trPr>
          <w:trHeight w:val="505" w:hRule="atLeast"/>
        </w:trPr>
        <w:tc>
          <w:tcPr>
            <w:tcW w:w="14235" w:type="dxa"/>
            <w:gridSpan w:val="12"/>
            <w:tcBorders>
              <w:top w:val="single" w:color="auto" w:sz="4" w:space="0"/>
              <w:left w:val="single" w:color="auto" w:sz="4" w:space="0"/>
              <w:bottom w:val="single" w:color="auto" w:sz="4" w:space="0"/>
              <w:right w:val="single" w:color="000000" w:sz="4" w:space="0"/>
            </w:tcBorders>
            <w:vAlign w:val="center"/>
          </w:tcPr>
          <w:p>
            <w:pPr>
              <w:widowControl/>
              <w:jc w:val="center"/>
              <w:rPr>
                <w:rFonts w:ascii="Calibri" w:hAnsi="Calibri" w:eastAsia="宋体" w:cs="宋体"/>
                <w:b/>
                <w:bCs/>
                <w:kern w:val="0"/>
                <w:sz w:val="22"/>
              </w:rPr>
            </w:pPr>
            <w:r>
              <w:rPr>
                <w:rFonts w:hint="eastAsia" w:ascii="宋体" w:hAnsi="宋体"/>
                <w:b/>
                <w:bCs/>
                <w:color w:val="C00000"/>
                <w:kern w:val="0"/>
                <w:sz w:val="24"/>
                <w:szCs w:val="24"/>
              </w:rPr>
              <w:t>主要完成人情况表（排名、姓名、技术职称、工作单位、对本项目技术创造性贡献、曾获奖励情况）</w:t>
            </w:r>
          </w:p>
        </w:tc>
      </w:tr>
      <w:tr>
        <w:tblPrEx>
          <w:tblLayout w:type="fixed"/>
          <w:tblCellMar>
            <w:top w:w="0" w:type="dxa"/>
            <w:left w:w="108" w:type="dxa"/>
            <w:bottom w:w="0" w:type="dxa"/>
            <w:right w:w="108" w:type="dxa"/>
          </w:tblCellMar>
        </w:tblPrEx>
        <w:trPr>
          <w:trHeight w:val="469" w:hRule="atLeast"/>
        </w:trPr>
        <w:tc>
          <w:tcPr>
            <w:tcW w:w="73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4"/>
                <w:szCs w:val="24"/>
              </w:rPr>
            </w:pPr>
            <w:r>
              <w:rPr>
                <w:rFonts w:hint="eastAsia" w:ascii="宋体" w:hAnsi="宋体"/>
                <w:b/>
                <w:bCs/>
                <w:kern w:val="0"/>
                <w:sz w:val="24"/>
                <w:szCs w:val="24"/>
              </w:rPr>
              <w:t>排名</w:t>
            </w:r>
          </w:p>
        </w:tc>
        <w:tc>
          <w:tcPr>
            <w:tcW w:w="979" w:type="dxa"/>
            <w:tcBorders>
              <w:top w:val="nil"/>
              <w:left w:val="nil"/>
              <w:bottom w:val="single" w:color="auto" w:sz="4" w:space="0"/>
              <w:right w:val="single" w:color="auto" w:sz="4" w:space="0"/>
            </w:tcBorders>
            <w:vAlign w:val="center"/>
          </w:tcPr>
          <w:p>
            <w:pPr>
              <w:widowControl/>
              <w:jc w:val="center"/>
              <w:rPr>
                <w:rFonts w:ascii="Calibri" w:hAnsi="Calibri" w:eastAsia="宋体" w:cs="宋体"/>
                <w:b/>
                <w:bCs/>
                <w:kern w:val="0"/>
                <w:sz w:val="24"/>
                <w:szCs w:val="24"/>
              </w:rPr>
            </w:pPr>
            <w:r>
              <w:rPr>
                <w:rFonts w:hAnsi="宋体"/>
                <w:b/>
                <w:bCs/>
                <w:kern w:val="0"/>
                <w:sz w:val="24"/>
                <w:szCs w:val="24"/>
              </w:rPr>
              <w:t>姓名</w:t>
            </w:r>
          </w:p>
        </w:tc>
        <w:tc>
          <w:tcPr>
            <w:tcW w:w="1230" w:type="dxa"/>
            <w:gridSpan w:val="3"/>
            <w:tcBorders>
              <w:top w:val="nil"/>
              <w:left w:val="nil"/>
              <w:bottom w:val="single" w:color="auto" w:sz="4" w:space="0"/>
              <w:right w:val="single" w:color="auto" w:sz="4" w:space="0"/>
            </w:tcBorders>
            <w:vAlign w:val="center"/>
          </w:tcPr>
          <w:p>
            <w:pPr>
              <w:widowControl/>
              <w:jc w:val="center"/>
              <w:rPr>
                <w:rFonts w:ascii="Calibri" w:hAnsi="Calibri" w:eastAsia="宋体" w:cs="宋体"/>
                <w:b/>
                <w:bCs/>
                <w:kern w:val="0"/>
                <w:sz w:val="24"/>
                <w:szCs w:val="24"/>
              </w:rPr>
            </w:pPr>
            <w:r>
              <w:rPr>
                <w:rFonts w:hAnsi="宋体"/>
                <w:b/>
                <w:bCs/>
                <w:kern w:val="0"/>
                <w:sz w:val="24"/>
                <w:szCs w:val="24"/>
              </w:rPr>
              <w:t>技术职称</w:t>
            </w:r>
          </w:p>
        </w:tc>
        <w:tc>
          <w:tcPr>
            <w:tcW w:w="1391" w:type="dxa"/>
            <w:tcBorders>
              <w:top w:val="nil"/>
              <w:left w:val="nil"/>
              <w:bottom w:val="single" w:color="auto" w:sz="4" w:space="0"/>
              <w:right w:val="single" w:color="auto" w:sz="4" w:space="0"/>
            </w:tcBorders>
            <w:vAlign w:val="center"/>
          </w:tcPr>
          <w:p>
            <w:pPr>
              <w:widowControl/>
              <w:jc w:val="center"/>
              <w:rPr>
                <w:rFonts w:ascii="Calibri" w:hAnsi="Calibri" w:eastAsia="宋体" w:cs="宋体"/>
                <w:b/>
                <w:bCs/>
                <w:kern w:val="0"/>
                <w:sz w:val="24"/>
                <w:szCs w:val="24"/>
              </w:rPr>
            </w:pPr>
            <w:r>
              <w:rPr>
                <w:rFonts w:hAnsi="宋体"/>
                <w:b/>
                <w:bCs/>
                <w:kern w:val="0"/>
                <w:sz w:val="24"/>
                <w:szCs w:val="24"/>
              </w:rPr>
              <w:t>工作单位</w:t>
            </w:r>
          </w:p>
        </w:tc>
        <w:tc>
          <w:tcPr>
            <w:tcW w:w="1260" w:type="dxa"/>
            <w:gridSpan w:val="2"/>
            <w:tcBorders>
              <w:top w:val="nil"/>
              <w:left w:val="nil"/>
              <w:bottom w:val="single" w:color="auto" w:sz="4" w:space="0"/>
              <w:right w:val="single" w:color="auto" w:sz="4" w:space="0"/>
            </w:tcBorders>
            <w:vAlign w:val="center"/>
          </w:tcPr>
          <w:p>
            <w:pPr>
              <w:widowControl/>
              <w:jc w:val="center"/>
              <w:rPr>
                <w:rFonts w:ascii="Calibri" w:hAnsi="Calibri" w:eastAsia="宋体" w:cs="宋体"/>
                <w:b/>
                <w:bCs/>
                <w:kern w:val="0"/>
                <w:sz w:val="24"/>
                <w:szCs w:val="24"/>
              </w:rPr>
            </w:pPr>
            <w:r>
              <w:rPr>
                <w:rFonts w:hAnsi="宋体"/>
                <w:b/>
                <w:bCs/>
                <w:kern w:val="0"/>
                <w:sz w:val="24"/>
                <w:szCs w:val="24"/>
              </w:rPr>
              <w:t>完成单位</w:t>
            </w:r>
          </w:p>
        </w:tc>
        <w:tc>
          <w:tcPr>
            <w:tcW w:w="5760" w:type="dxa"/>
            <w:gridSpan w:val="2"/>
            <w:tcBorders>
              <w:top w:val="nil"/>
              <w:left w:val="nil"/>
              <w:bottom w:val="single" w:color="auto" w:sz="4" w:space="0"/>
              <w:right w:val="single" w:color="auto" w:sz="4" w:space="0"/>
            </w:tcBorders>
            <w:vAlign w:val="center"/>
          </w:tcPr>
          <w:p>
            <w:pPr>
              <w:widowControl/>
              <w:jc w:val="center"/>
              <w:rPr>
                <w:rFonts w:ascii="Calibri" w:hAnsi="Calibri" w:eastAsia="宋体" w:cs="宋体"/>
                <w:b/>
                <w:bCs/>
                <w:kern w:val="0"/>
                <w:sz w:val="24"/>
                <w:szCs w:val="24"/>
              </w:rPr>
            </w:pPr>
            <w:r>
              <w:rPr>
                <w:rFonts w:hAnsi="宋体"/>
                <w:b/>
                <w:bCs/>
                <w:kern w:val="0"/>
                <w:sz w:val="24"/>
                <w:szCs w:val="24"/>
              </w:rPr>
              <w:t>贡</w:t>
            </w:r>
            <w:r>
              <w:rPr>
                <w:rFonts w:hint="eastAsia" w:hAnsi="宋体"/>
                <w:b/>
                <w:bCs/>
                <w:kern w:val="0"/>
                <w:sz w:val="24"/>
                <w:szCs w:val="24"/>
                <w:lang w:val="en-US" w:eastAsia="zh-CN"/>
              </w:rPr>
              <w:t xml:space="preserve">    </w:t>
            </w:r>
            <w:r>
              <w:rPr>
                <w:rFonts w:hAnsi="宋体"/>
                <w:b/>
                <w:bCs/>
                <w:kern w:val="0"/>
                <w:sz w:val="24"/>
                <w:szCs w:val="24"/>
              </w:rPr>
              <w:t>献</w:t>
            </w:r>
          </w:p>
        </w:tc>
        <w:tc>
          <w:tcPr>
            <w:tcW w:w="2880" w:type="dxa"/>
            <w:gridSpan w:val="2"/>
            <w:tcBorders>
              <w:top w:val="nil"/>
              <w:left w:val="nil"/>
              <w:bottom w:val="single" w:color="auto" w:sz="4" w:space="0"/>
              <w:right w:val="single" w:color="auto" w:sz="4" w:space="0"/>
            </w:tcBorders>
            <w:vAlign w:val="center"/>
          </w:tcPr>
          <w:p>
            <w:pPr>
              <w:widowControl/>
              <w:jc w:val="center"/>
              <w:rPr>
                <w:rFonts w:ascii="Calibri" w:hAnsi="Calibri" w:eastAsia="宋体" w:cs="宋体"/>
                <w:b/>
                <w:bCs/>
                <w:kern w:val="0"/>
                <w:sz w:val="24"/>
                <w:szCs w:val="24"/>
              </w:rPr>
            </w:pPr>
            <w:r>
              <w:rPr>
                <w:rFonts w:hAnsi="宋体"/>
                <w:b/>
                <w:bCs/>
                <w:kern w:val="0"/>
                <w:sz w:val="24"/>
                <w:szCs w:val="24"/>
              </w:rPr>
              <w:t>曾获奖情况</w:t>
            </w:r>
          </w:p>
        </w:tc>
      </w:tr>
      <w:tr>
        <w:tblPrEx>
          <w:tblLayout w:type="fixed"/>
          <w:tblCellMar>
            <w:top w:w="0" w:type="dxa"/>
            <w:left w:w="108" w:type="dxa"/>
            <w:bottom w:w="0" w:type="dxa"/>
            <w:right w:w="108" w:type="dxa"/>
          </w:tblCellMar>
        </w:tblPrEx>
        <w:trPr>
          <w:trHeight w:val="609" w:hRule="atLeast"/>
        </w:trPr>
        <w:tc>
          <w:tcPr>
            <w:tcW w:w="73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1</w:t>
            </w:r>
          </w:p>
        </w:tc>
        <w:tc>
          <w:tcPr>
            <w:tcW w:w="979"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1"/>
                <w:szCs w:val="21"/>
                <w:lang w:eastAsia="zh-CN"/>
              </w:rPr>
            </w:pPr>
            <w:r>
              <w:rPr>
                <w:rFonts w:hint="eastAsia" w:ascii="Times New Roman" w:hAnsi="Times New Roman" w:eastAsia="宋体" w:cs="Times New Roman"/>
                <w:kern w:val="0"/>
                <w:sz w:val="21"/>
                <w:szCs w:val="21"/>
                <w:lang w:eastAsia="zh-CN"/>
              </w:rPr>
              <w:t>杨金田</w:t>
            </w:r>
          </w:p>
        </w:tc>
        <w:tc>
          <w:tcPr>
            <w:tcW w:w="1230" w:type="dxa"/>
            <w:gridSpan w:val="3"/>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1"/>
                <w:szCs w:val="21"/>
                <w:lang w:eastAsia="zh-CN"/>
              </w:rPr>
            </w:pPr>
            <w:r>
              <w:rPr>
                <w:rFonts w:hint="eastAsia" w:ascii="Times New Roman" w:hAnsi="Times New Roman" w:eastAsia="宋体" w:cs="Times New Roman"/>
                <w:kern w:val="0"/>
                <w:sz w:val="21"/>
                <w:szCs w:val="21"/>
                <w:lang w:eastAsia="zh-CN"/>
              </w:rPr>
              <w:t>教授</w:t>
            </w:r>
          </w:p>
        </w:tc>
        <w:tc>
          <w:tcPr>
            <w:tcW w:w="1391"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1"/>
                <w:szCs w:val="21"/>
                <w:lang w:eastAsia="zh-CN"/>
              </w:rPr>
            </w:pPr>
            <w:r>
              <w:rPr>
                <w:rFonts w:hint="eastAsia" w:ascii="Times New Roman" w:hAnsi="Times New Roman" w:eastAsia="宋体" w:cs="Times New Roman"/>
                <w:kern w:val="0"/>
                <w:sz w:val="21"/>
                <w:szCs w:val="21"/>
                <w:lang w:eastAsia="zh-CN"/>
              </w:rPr>
              <w:t>河北体育学院</w:t>
            </w:r>
          </w:p>
        </w:tc>
        <w:tc>
          <w:tcPr>
            <w:tcW w:w="1260" w:type="dxa"/>
            <w:gridSpan w:val="2"/>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1"/>
                <w:szCs w:val="21"/>
                <w:lang w:eastAsia="zh-CN"/>
              </w:rPr>
            </w:pPr>
            <w:r>
              <w:rPr>
                <w:rFonts w:hint="eastAsia" w:ascii="Times New Roman" w:hAnsi="Times New Roman" w:eastAsia="宋体" w:cs="Times New Roman"/>
                <w:kern w:val="0"/>
                <w:sz w:val="21"/>
                <w:szCs w:val="21"/>
                <w:lang w:eastAsia="zh-CN"/>
              </w:rPr>
              <w:t>河北体育学院</w:t>
            </w:r>
          </w:p>
        </w:tc>
        <w:tc>
          <w:tcPr>
            <w:tcW w:w="5760" w:type="dxa"/>
            <w:gridSpan w:val="2"/>
            <w:tcBorders>
              <w:top w:val="nil"/>
              <w:left w:val="nil"/>
              <w:bottom w:val="single" w:color="auto" w:sz="4" w:space="0"/>
              <w:right w:val="single" w:color="auto" w:sz="4" w:space="0"/>
            </w:tcBorders>
            <w:vAlign w:val="center"/>
          </w:tcPr>
          <w:p>
            <w:pPr>
              <w:widowControl/>
              <w:rPr>
                <w:rFonts w:hint="eastAsia"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rPr>
              <w:t>项目负责人，提出本项目的主要学术思想与研究思路，负责研究方向的确定，研究方案的提出，研究路线的制订和可行性分析及项目的组织和实施，总结实验结果并撰写科学论文等，对所有</w:t>
            </w:r>
            <w:r>
              <w:rPr>
                <w:rFonts w:hint="eastAsia" w:ascii="Times New Roman" w:hAnsi="Times New Roman" w:eastAsia="宋体" w:cs="Times New Roman"/>
                <w:kern w:val="0"/>
                <w:sz w:val="21"/>
                <w:szCs w:val="21"/>
                <w:lang w:val="en-US" w:eastAsia="zh-CN"/>
              </w:rPr>
              <w:t>创新点</w:t>
            </w:r>
            <w:r>
              <w:rPr>
                <w:rFonts w:hint="eastAsia" w:ascii="Times New Roman" w:hAnsi="Times New Roman" w:eastAsia="宋体" w:cs="Times New Roman"/>
                <w:kern w:val="0"/>
                <w:sz w:val="21"/>
                <w:szCs w:val="21"/>
              </w:rPr>
              <w:t>做出了重要贡献</w:t>
            </w:r>
            <w:r>
              <w:rPr>
                <w:rFonts w:hint="eastAsia" w:ascii="Times New Roman" w:hAnsi="Times New Roman" w:eastAsia="宋体" w:cs="Times New Roman"/>
                <w:kern w:val="0"/>
                <w:sz w:val="21"/>
                <w:szCs w:val="21"/>
                <w:lang w:eastAsia="zh-CN"/>
              </w:rPr>
              <w:t>。完成论文</w:t>
            </w:r>
            <w:r>
              <w:rPr>
                <w:rFonts w:hint="eastAsia" w:ascii="Times New Roman" w:hAnsi="Times New Roman" w:eastAsia="宋体" w:cs="Times New Roman"/>
                <w:kern w:val="0"/>
                <w:sz w:val="21"/>
                <w:szCs w:val="21"/>
                <w:lang w:val="en-US" w:eastAsia="zh-CN"/>
              </w:rPr>
              <w:t>1-5。</w:t>
            </w:r>
          </w:p>
        </w:tc>
        <w:tc>
          <w:tcPr>
            <w:tcW w:w="2880" w:type="dxa"/>
            <w:gridSpan w:val="2"/>
            <w:tcBorders>
              <w:top w:val="nil"/>
              <w:left w:val="nil"/>
              <w:bottom w:val="single" w:color="auto" w:sz="4" w:space="0"/>
              <w:right w:val="single" w:color="auto" w:sz="4" w:space="0"/>
            </w:tcBorders>
            <w:vAlign w:val="center"/>
          </w:tcPr>
          <w:p>
            <w:pPr>
              <w:widowControl/>
              <w:rPr>
                <w:rFonts w:ascii="Times New Roman" w:hAnsi="Times New Roman" w:eastAsia="宋体" w:cs="Times New Roman"/>
                <w:b/>
                <w:bCs/>
                <w:kern w:val="0"/>
                <w:sz w:val="24"/>
                <w:szCs w:val="24"/>
              </w:rPr>
            </w:pPr>
            <w:r>
              <w:rPr>
                <w:rFonts w:hint="eastAsia" w:ascii="Times New Roman" w:hAnsi="Times New Roman" w:eastAsia="宋体" w:cs="Times New Roman"/>
                <w:b w:val="0"/>
                <w:bCs w:val="0"/>
                <w:kern w:val="0"/>
                <w:sz w:val="21"/>
                <w:szCs w:val="21"/>
              </w:rPr>
              <w:t>1996年河北省社会科学优秀成果三等奖（第一完成人）</w:t>
            </w:r>
            <w:r>
              <w:rPr>
                <w:rFonts w:hint="eastAsia" w:ascii="Times New Roman" w:hAnsi="Times New Roman" w:eastAsia="宋体" w:cs="Times New Roman"/>
                <w:b w:val="0"/>
                <w:bCs w:val="0"/>
                <w:kern w:val="0"/>
                <w:sz w:val="21"/>
                <w:szCs w:val="21"/>
                <w:lang w:eastAsia="zh-CN"/>
              </w:rPr>
              <w:t>、</w:t>
            </w:r>
            <w:r>
              <w:rPr>
                <w:rFonts w:hint="eastAsia" w:ascii="Times New Roman" w:hAnsi="Times New Roman" w:eastAsia="宋体" w:cs="Times New Roman"/>
                <w:b w:val="0"/>
                <w:bCs w:val="0"/>
                <w:kern w:val="0"/>
                <w:sz w:val="21"/>
                <w:szCs w:val="21"/>
              </w:rPr>
              <w:t>1998年河北省社会科学优秀成果三等奖（第一完成人）</w:t>
            </w:r>
            <w:r>
              <w:rPr>
                <w:rFonts w:hint="eastAsia" w:ascii="Times New Roman" w:hAnsi="Times New Roman" w:eastAsia="宋体" w:cs="Times New Roman"/>
                <w:b w:val="0"/>
                <w:bCs w:val="0"/>
                <w:kern w:val="0"/>
                <w:sz w:val="21"/>
                <w:szCs w:val="21"/>
                <w:lang w:eastAsia="zh-CN"/>
              </w:rPr>
              <w:t>、</w:t>
            </w:r>
            <w:r>
              <w:rPr>
                <w:rFonts w:hint="eastAsia" w:ascii="Times New Roman" w:hAnsi="Times New Roman" w:eastAsia="宋体" w:cs="Times New Roman"/>
                <w:b w:val="0"/>
                <w:bCs w:val="0"/>
                <w:kern w:val="0"/>
                <w:sz w:val="21"/>
                <w:szCs w:val="21"/>
              </w:rPr>
              <w:t>2008年河北省社会科学优秀成果三等奖（第一完成人）</w:t>
            </w:r>
            <w:r>
              <w:rPr>
                <w:rFonts w:hint="eastAsia" w:ascii="Times New Roman" w:hAnsi="Times New Roman" w:eastAsia="宋体" w:cs="Times New Roman"/>
                <w:b w:val="0"/>
                <w:bCs w:val="0"/>
                <w:kern w:val="0"/>
                <w:sz w:val="21"/>
                <w:szCs w:val="21"/>
                <w:lang w:eastAsia="zh-CN"/>
              </w:rPr>
              <w:t>。</w:t>
            </w:r>
            <w:r>
              <w:rPr>
                <w:rFonts w:hint="eastAsia" w:ascii="Times New Roman" w:hAnsi="Times New Roman" w:eastAsia="宋体" w:cs="Times New Roman"/>
                <w:b w:val="0"/>
                <w:bCs w:val="0"/>
                <w:kern w:val="0"/>
                <w:sz w:val="21"/>
                <w:szCs w:val="21"/>
              </w:rPr>
              <w:t>2008年</w:t>
            </w:r>
            <w:r>
              <w:rPr>
                <w:rFonts w:hint="eastAsia" w:ascii="Times New Roman" w:hAnsi="Times New Roman" w:eastAsia="宋体" w:cs="Times New Roman"/>
                <w:b w:val="0"/>
                <w:bCs w:val="0"/>
                <w:kern w:val="0"/>
                <w:sz w:val="21"/>
                <w:szCs w:val="21"/>
                <w:lang w:eastAsia="zh-CN"/>
              </w:rPr>
              <w:t>，</w:t>
            </w:r>
            <w:r>
              <w:rPr>
                <w:rFonts w:hint="eastAsia" w:ascii="Times New Roman" w:hAnsi="Times New Roman" w:eastAsia="宋体" w:cs="Times New Roman"/>
                <w:b w:val="0"/>
                <w:bCs w:val="0"/>
                <w:kern w:val="0"/>
                <w:sz w:val="21"/>
                <w:szCs w:val="21"/>
              </w:rPr>
              <w:t>河北省教学成果奖一等奖（第一完成人）。2009年</w:t>
            </w:r>
            <w:r>
              <w:rPr>
                <w:rFonts w:hint="eastAsia" w:ascii="Times New Roman" w:hAnsi="Times New Roman" w:eastAsia="宋体" w:cs="Times New Roman"/>
                <w:b w:val="0"/>
                <w:bCs w:val="0"/>
                <w:kern w:val="0"/>
                <w:sz w:val="21"/>
                <w:szCs w:val="21"/>
                <w:lang w:eastAsia="zh-CN"/>
              </w:rPr>
              <w:t>，</w:t>
            </w:r>
            <w:r>
              <w:rPr>
                <w:rFonts w:hint="eastAsia" w:ascii="Times New Roman" w:hAnsi="Times New Roman" w:eastAsia="宋体" w:cs="Times New Roman"/>
                <w:b w:val="0"/>
                <w:bCs w:val="0"/>
                <w:kern w:val="0"/>
                <w:sz w:val="21"/>
                <w:szCs w:val="21"/>
              </w:rPr>
              <w:t>国家级教学成果奖二等奖（第一完成人）；2010年</w:t>
            </w:r>
            <w:r>
              <w:rPr>
                <w:rFonts w:hint="eastAsia" w:ascii="Times New Roman" w:hAnsi="Times New Roman" w:eastAsia="宋体" w:cs="Times New Roman"/>
                <w:b w:val="0"/>
                <w:bCs w:val="0"/>
                <w:kern w:val="0"/>
                <w:sz w:val="21"/>
                <w:szCs w:val="21"/>
                <w:lang w:eastAsia="zh-CN"/>
              </w:rPr>
              <w:t>，</w:t>
            </w:r>
            <w:r>
              <w:rPr>
                <w:rFonts w:hint="eastAsia" w:ascii="Times New Roman" w:hAnsi="Times New Roman" w:eastAsia="宋体" w:cs="Times New Roman"/>
                <w:b w:val="0"/>
                <w:bCs w:val="0"/>
                <w:kern w:val="0"/>
                <w:sz w:val="21"/>
                <w:szCs w:val="21"/>
              </w:rPr>
              <w:t>河北省社会科学优秀成果二等奖；2013年</w:t>
            </w:r>
            <w:r>
              <w:rPr>
                <w:rFonts w:hint="eastAsia" w:ascii="Times New Roman" w:hAnsi="Times New Roman" w:eastAsia="宋体" w:cs="Times New Roman"/>
                <w:b w:val="0"/>
                <w:bCs w:val="0"/>
                <w:kern w:val="0"/>
                <w:sz w:val="21"/>
                <w:szCs w:val="21"/>
                <w:lang w:eastAsia="zh-CN"/>
              </w:rPr>
              <w:t>，</w:t>
            </w:r>
            <w:r>
              <w:rPr>
                <w:rFonts w:hint="eastAsia" w:ascii="Times New Roman" w:hAnsi="Times New Roman" w:eastAsia="宋体" w:cs="Times New Roman"/>
                <w:b w:val="0"/>
                <w:bCs w:val="0"/>
                <w:kern w:val="0"/>
                <w:sz w:val="21"/>
                <w:szCs w:val="21"/>
              </w:rPr>
              <w:t>国家体育总局科技进步三等奖。</w:t>
            </w:r>
          </w:p>
        </w:tc>
      </w:tr>
      <w:tr>
        <w:tblPrEx>
          <w:tblLayout w:type="fixed"/>
          <w:tblCellMar>
            <w:top w:w="0" w:type="dxa"/>
            <w:left w:w="108" w:type="dxa"/>
            <w:bottom w:w="0" w:type="dxa"/>
            <w:right w:w="108" w:type="dxa"/>
          </w:tblCellMar>
        </w:tblPrEx>
        <w:trPr>
          <w:trHeight w:val="524"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2</w:t>
            </w:r>
          </w:p>
        </w:tc>
        <w:tc>
          <w:tcPr>
            <w:tcW w:w="979"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1"/>
                <w:szCs w:val="21"/>
                <w:lang w:eastAsia="zh-CN"/>
              </w:rPr>
            </w:pPr>
            <w:r>
              <w:rPr>
                <w:rFonts w:hint="eastAsia" w:ascii="Times New Roman" w:hAnsi="Times New Roman" w:eastAsia="宋体" w:cs="Times New Roman"/>
                <w:kern w:val="0"/>
                <w:sz w:val="21"/>
                <w:szCs w:val="21"/>
                <w:lang w:eastAsia="zh-CN"/>
              </w:rPr>
              <w:t>王海英</w:t>
            </w:r>
          </w:p>
        </w:tc>
        <w:tc>
          <w:tcPr>
            <w:tcW w:w="123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1"/>
                <w:szCs w:val="21"/>
                <w:lang w:eastAsia="zh-CN"/>
              </w:rPr>
            </w:pPr>
            <w:r>
              <w:rPr>
                <w:rFonts w:hint="eastAsia" w:ascii="Times New Roman" w:hAnsi="Times New Roman" w:eastAsia="宋体" w:cs="Times New Roman"/>
                <w:kern w:val="0"/>
                <w:sz w:val="21"/>
                <w:szCs w:val="21"/>
                <w:lang w:eastAsia="zh-CN"/>
              </w:rPr>
              <w:t>副教授</w:t>
            </w:r>
          </w:p>
        </w:tc>
        <w:tc>
          <w:tcPr>
            <w:tcW w:w="1391"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1"/>
                <w:szCs w:val="21"/>
                <w:lang w:eastAsia="zh-CN"/>
              </w:rPr>
            </w:pPr>
            <w:r>
              <w:rPr>
                <w:rFonts w:hint="eastAsia" w:ascii="Times New Roman" w:hAnsi="Times New Roman" w:eastAsia="宋体" w:cs="Times New Roman"/>
                <w:kern w:val="0"/>
                <w:sz w:val="21"/>
                <w:szCs w:val="21"/>
                <w:lang w:eastAsia="zh-CN"/>
              </w:rPr>
              <w:t>河北体育学院</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1"/>
                <w:szCs w:val="21"/>
                <w:lang w:eastAsia="zh-CN"/>
              </w:rPr>
            </w:pPr>
            <w:r>
              <w:rPr>
                <w:rFonts w:hint="eastAsia" w:ascii="Times New Roman" w:hAnsi="Times New Roman" w:eastAsia="宋体" w:cs="Times New Roman"/>
                <w:kern w:val="0"/>
                <w:sz w:val="21"/>
                <w:szCs w:val="21"/>
                <w:lang w:eastAsia="zh-CN"/>
              </w:rPr>
              <w:t>河北体育学院</w:t>
            </w:r>
          </w:p>
        </w:tc>
        <w:tc>
          <w:tcPr>
            <w:tcW w:w="5760" w:type="dxa"/>
            <w:gridSpan w:val="2"/>
            <w:tcBorders>
              <w:top w:val="single" w:color="auto" w:sz="4" w:space="0"/>
              <w:left w:val="nil"/>
              <w:bottom w:val="single" w:color="auto" w:sz="4" w:space="0"/>
              <w:right w:val="single" w:color="auto" w:sz="4" w:space="0"/>
            </w:tcBorders>
            <w:vAlign w:val="center"/>
          </w:tcPr>
          <w:p>
            <w:pPr>
              <w:widowControl/>
              <w:rPr>
                <w:rFonts w:hint="eastAsia" w:ascii="Times New Roman" w:hAnsi="Times New Roman" w:cs="Times New Roman" w:eastAsiaTheme="minorEastAsia"/>
                <w:b/>
                <w:bCs/>
                <w:kern w:val="0"/>
                <w:sz w:val="21"/>
                <w:szCs w:val="21"/>
                <w:lang w:val="en-US" w:eastAsia="zh-CN"/>
              </w:rPr>
            </w:pPr>
            <w:r>
              <w:rPr>
                <w:rFonts w:hint="eastAsia"/>
                <w:bCs/>
                <w:kern w:val="0"/>
                <w:sz w:val="21"/>
                <w:szCs w:val="21"/>
              </w:rPr>
              <w:t>作为项目主要完成人之一，在</w:t>
            </w:r>
            <w:r>
              <w:rPr>
                <w:rFonts w:hint="eastAsia"/>
                <w:bCs/>
                <w:kern w:val="0"/>
                <w:sz w:val="21"/>
                <w:szCs w:val="21"/>
                <w:lang w:eastAsia="zh-CN"/>
              </w:rPr>
              <w:t>创新点</w:t>
            </w:r>
            <w:r>
              <w:rPr>
                <w:rFonts w:hint="eastAsia"/>
                <w:bCs/>
                <w:kern w:val="0"/>
                <w:sz w:val="21"/>
                <w:szCs w:val="21"/>
                <w:lang w:val="en-US" w:eastAsia="zh-CN"/>
              </w:rPr>
              <w:t>1、2、</w:t>
            </w:r>
            <w:r>
              <w:rPr>
                <w:rFonts w:hint="eastAsia"/>
                <w:bCs/>
                <w:kern w:val="0"/>
                <w:sz w:val="21"/>
                <w:szCs w:val="21"/>
              </w:rPr>
              <w:t>3、4中做出了主要学术贡献，</w:t>
            </w:r>
            <w:r>
              <w:rPr>
                <w:rFonts w:hint="eastAsia"/>
                <w:bCs/>
                <w:kern w:val="0"/>
                <w:sz w:val="21"/>
                <w:szCs w:val="21"/>
                <w:lang w:eastAsia="zh-CN"/>
              </w:rPr>
              <w:t>完成了马拉松机能监控指标的测试与评价并评估运动环境对运动机能的影响，同时分析了马拉松运动的成就，</w:t>
            </w:r>
            <w:r>
              <w:rPr>
                <w:rFonts w:hint="eastAsia"/>
                <w:bCs/>
                <w:kern w:val="0"/>
                <w:sz w:val="21"/>
                <w:szCs w:val="21"/>
                <w:lang w:val="en-US" w:eastAsia="zh-CN"/>
              </w:rPr>
              <w:t>完成了论文1-5。</w:t>
            </w:r>
          </w:p>
        </w:tc>
        <w:tc>
          <w:tcPr>
            <w:tcW w:w="2880"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454"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3</w:t>
            </w:r>
          </w:p>
        </w:tc>
        <w:tc>
          <w:tcPr>
            <w:tcW w:w="979"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1"/>
                <w:szCs w:val="21"/>
                <w:lang w:eastAsia="zh-CN"/>
              </w:rPr>
            </w:pPr>
            <w:r>
              <w:rPr>
                <w:rFonts w:hint="eastAsia" w:ascii="Times New Roman" w:hAnsi="Times New Roman" w:eastAsia="宋体" w:cs="Times New Roman"/>
                <w:kern w:val="0"/>
                <w:sz w:val="21"/>
                <w:szCs w:val="21"/>
                <w:lang w:eastAsia="zh-CN"/>
              </w:rPr>
              <w:t>刘永敬</w:t>
            </w:r>
          </w:p>
        </w:tc>
        <w:tc>
          <w:tcPr>
            <w:tcW w:w="123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1"/>
                <w:szCs w:val="21"/>
                <w:lang w:eastAsia="zh-CN"/>
              </w:rPr>
            </w:pPr>
            <w:r>
              <w:rPr>
                <w:rFonts w:hint="eastAsia" w:ascii="Times New Roman" w:hAnsi="Times New Roman" w:eastAsia="宋体" w:cs="Times New Roman"/>
                <w:kern w:val="0"/>
                <w:sz w:val="21"/>
                <w:szCs w:val="21"/>
                <w:lang w:eastAsia="zh-CN"/>
              </w:rPr>
              <w:t>讲师</w:t>
            </w:r>
          </w:p>
        </w:tc>
        <w:tc>
          <w:tcPr>
            <w:tcW w:w="1391"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1"/>
                <w:szCs w:val="21"/>
                <w:lang w:eastAsia="zh-CN"/>
              </w:rPr>
            </w:pPr>
            <w:r>
              <w:rPr>
                <w:rFonts w:hint="eastAsia" w:ascii="Times New Roman" w:hAnsi="Times New Roman" w:eastAsia="宋体" w:cs="Times New Roman"/>
                <w:kern w:val="0"/>
                <w:sz w:val="21"/>
                <w:szCs w:val="21"/>
                <w:lang w:eastAsia="zh-CN"/>
              </w:rPr>
              <w:t>河北体育学院</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lang w:eastAsia="zh-CN"/>
              </w:rPr>
              <w:t>河北体育学院</w:t>
            </w:r>
          </w:p>
        </w:tc>
        <w:tc>
          <w:tcPr>
            <w:tcW w:w="5760" w:type="dxa"/>
            <w:gridSpan w:val="2"/>
            <w:tcBorders>
              <w:top w:val="single" w:color="auto" w:sz="4" w:space="0"/>
              <w:left w:val="nil"/>
              <w:bottom w:val="single" w:color="auto" w:sz="4" w:space="0"/>
              <w:right w:val="single" w:color="auto" w:sz="4" w:space="0"/>
            </w:tcBorders>
            <w:vAlign w:val="center"/>
          </w:tcPr>
          <w:p>
            <w:pPr>
              <w:widowControl/>
              <w:rPr>
                <w:rFonts w:hint="default" w:ascii="Times New Roman" w:hAnsi="Times New Roman" w:cs="Times New Roman" w:eastAsiaTheme="minorEastAsia"/>
                <w:b/>
                <w:bCs/>
                <w:kern w:val="0"/>
                <w:sz w:val="21"/>
                <w:szCs w:val="21"/>
                <w:lang w:val="en-US" w:eastAsia="zh-CN"/>
              </w:rPr>
            </w:pPr>
            <w:r>
              <w:rPr>
                <w:rFonts w:hint="eastAsia"/>
                <w:bCs/>
                <w:kern w:val="0"/>
                <w:sz w:val="21"/>
                <w:szCs w:val="21"/>
              </w:rPr>
              <w:t>作为项目主要完成人之一，</w:t>
            </w:r>
            <w:r>
              <w:rPr>
                <w:rFonts w:hint="eastAsia"/>
                <w:bCs/>
                <w:kern w:val="0"/>
                <w:sz w:val="21"/>
                <w:szCs w:val="21"/>
                <w:lang w:eastAsia="zh-CN"/>
              </w:rPr>
              <w:t>在创新点</w:t>
            </w:r>
            <w:r>
              <w:rPr>
                <w:rFonts w:hint="eastAsia"/>
                <w:bCs/>
                <w:kern w:val="0"/>
                <w:sz w:val="21"/>
                <w:szCs w:val="21"/>
                <w:lang w:val="en-US" w:eastAsia="zh-CN"/>
              </w:rPr>
              <w:t>1,、2、3</w:t>
            </w:r>
            <w:r>
              <w:rPr>
                <w:rFonts w:hint="eastAsia"/>
                <w:bCs/>
                <w:kern w:val="0"/>
                <w:sz w:val="21"/>
                <w:szCs w:val="21"/>
                <w:lang w:eastAsia="zh-CN"/>
              </w:rPr>
              <w:t>做出了贡献，主要完成了运动员机能监测工作和评价，完成了论文</w:t>
            </w:r>
            <w:r>
              <w:rPr>
                <w:rFonts w:hint="eastAsia"/>
                <w:bCs/>
                <w:kern w:val="0"/>
                <w:sz w:val="21"/>
                <w:szCs w:val="21"/>
                <w:lang w:val="en-US" w:eastAsia="zh-CN"/>
              </w:rPr>
              <w:t>1、2、4、5。</w:t>
            </w:r>
          </w:p>
        </w:tc>
        <w:tc>
          <w:tcPr>
            <w:tcW w:w="2880"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454"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4</w:t>
            </w:r>
          </w:p>
        </w:tc>
        <w:tc>
          <w:tcPr>
            <w:tcW w:w="979"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1"/>
                <w:szCs w:val="21"/>
                <w:lang w:eastAsia="zh-CN"/>
              </w:rPr>
            </w:pPr>
            <w:r>
              <w:rPr>
                <w:rFonts w:hint="eastAsia" w:ascii="Times New Roman" w:hAnsi="Times New Roman" w:eastAsia="宋体" w:cs="Times New Roman"/>
                <w:kern w:val="0"/>
                <w:sz w:val="21"/>
                <w:szCs w:val="21"/>
                <w:lang w:eastAsia="zh-CN"/>
              </w:rPr>
              <w:t>刘</w:t>
            </w:r>
            <w:r>
              <w:rPr>
                <w:rFonts w:hint="eastAsia" w:ascii="Times New Roman" w:hAnsi="Times New Roman" w:eastAsia="宋体" w:cs="Times New Roman"/>
                <w:kern w:val="0"/>
                <w:sz w:val="21"/>
                <w:szCs w:val="21"/>
                <w:lang w:val="en-US" w:eastAsia="zh-CN"/>
              </w:rPr>
              <w:t xml:space="preserve">  </w:t>
            </w:r>
            <w:r>
              <w:rPr>
                <w:rFonts w:hint="eastAsia" w:ascii="Times New Roman" w:hAnsi="Times New Roman" w:eastAsia="宋体" w:cs="Times New Roman"/>
                <w:kern w:val="0"/>
                <w:sz w:val="21"/>
                <w:szCs w:val="21"/>
                <w:lang w:eastAsia="zh-CN"/>
              </w:rPr>
              <w:t>徽</w:t>
            </w:r>
          </w:p>
        </w:tc>
        <w:tc>
          <w:tcPr>
            <w:tcW w:w="123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1"/>
                <w:szCs w:val="21"/>
                <w:lang w:eastAsia="zh-CN"/>
              </w:rPr>
            </w:pPr>
            <w:r>
              <w:rPr>
                <w:rFonts w:hint="eastAsia" w:ascii="Times New Roman" w:hAnsi="Times New Roman" w:eastAsia="宋体" w:cs="Times New Roman"/>
                <w:kern w:val="0"/>
                <w:sz w:val="21"/>
                <w:szCs w:val="21"/>
                <w:lang w:eastAsia="zh-CN"/>
              </w:rPr>
              <w:t>讲师</w:t>
            </w:r>
          </w:p>
        </w:tc>
        <w:tc>
          <w:tcPr>
            <w:tcW w:w="139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lang w:eastAsia="zh-CN"/>
              </w:rPr>
              <w:t>河北体育学院</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lang w:eastAsia="zh-CN"/>
              </w:rPr>
              <w:t>河北体育学院</w:t>
            </w:r>
          </w:p>
        </w:tc>
        <w:tc>
          <w:tcPr>
            <w:tcW w:w="5760" w:type="dxa"/>
            <w:gridSpan w:val="2"/>
            <w:tcBorders>
              <w:top w:val="single" w:color="auto" w:sz="4" w:space="0"/>
              <w:left w:val="nil"/>
              <w:bottom w:val="single" w:color="auto" w:sz="4" w:space="0"/>
              <w:right w:val="single" w:color="auto" w:sz="4" w:space="0"/>
            </w:tcBorders>
            <w:vAlign w:val="center"/>
          </w:tcPr>
          <w:p>
            <w:pPr>
              <w:widowControl/>
              <w:rPr>
                <w:rFonts w:hint="default" w:ascii="Times New Roman" w:hAnsi="Times New Roman" w:eastAsia="宋体" w:cs="Times New Roman"/>
                <w:b/>
                <w:bCs/>
                <w:kern w:val="0"/>
                <w:sz w:val="21"/>
                <w:szCs w:val="21"/>
                <w:lang w:val="en-US"/>
              </w:rPr>
            </w:pPr>
            <w:r>
              <w:rPr>
                <w:rFonts w:hint="eastAsia"/>
                <w:bCs/>
                <w:kern w:val="0"/>
                <w:sz w:val="21"/>
                <w:szCs w:val="21"/>
              </w:rPr>
              <w:t>作为项目主要完成人之一，</w:t>
            </w:r>
            <w:r>
              <w:rPr>
                <w:rFonts w:hint="eastAsia"/>
                <w:bCs/>
                <w:kern w:val="0"/>
                <w:sz w:val="21"/>
                <w:szCs w:val="21"/>
                <w:lang w:eastAsia="zh-CN"/>
              </w:rPr>
              <w:t>在创新点</w:t>
            </w:r>
            <w:r>
              <w:rPr>
                <w:rFonts w:hint="eastAsia"/>
                <w:bCs/>
                <w:kern w:val="0"/>
                <w:sz w:val="21"/>
                <w:szCs w:val="21"/>
                <w:lang w:val="en-US" w:eastAsia="zh-CN"/>
              </w:rPr>
              <w:t>2、4</w:t>
            </w:r>
            <w:r>
              <w:rPr>
                <w:rFonts w:hint="eastAsia"/>
                <w:bCs/>
                <w:kern w:val="0"/>
                <w:sz w:val="21"/>
                <w:szCs w:val="21"/>
                <w:lang w:eastAsia="zh-CN"/>
              </w:rPr>
              <w:t>做出了贡献，主要完成了运动环境对运动机能影响的研究，数据统计工作，完成了论文</w:t>
            </w:r>
            <w:r>
              <w:rPr>
                <w:rFonts w:hint="eastAsia"/>
                <w:bCs/>
                <w:kern w:val="0"/>
                <w:sz w:val="21"/>
                <w:szCs w:val="21"/>
                <w:lang w:val="en-US" w:eastAsia="zh-CN"/>
              </w:rPr>
              <w:t>3。</w:t>
            </w:r>
          </w:p>
        </w:tc>
        <w:tc>
          <w:tcPr>
            <w:tcW w:w="2880"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456" w:hRule="atLeast"/>
        </w:trPr>
        <w:tc>
          <w:tcPr>
            <w:tcW w:w="14235"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cs="Times New Roman"/>
                <w:b/>
                <w:bCs/>
                <w:color w:val="C00000"/>
                <w:kern w:val="0"/>
                <w:sz w:val="24"/>
                <w:szCs w:val="24"/>
              </w:rPr>
              <w:t>完成人合作关系说明</w:t>
            </w:r>
          </w:p>
        </w:tc>
      </w:tr>
      <w:tr>
        <w:tblPrEx>
          <w:tblLayout w:type="fixed"/>
          <w:tblCellMar>
            <w:top w:w="0" w:type="dxa"/>
            <w:left w:w="108" w:type="dxa"/>
            <w:bottom w:w="0" w:type="dxa"/>
            <w:right w:w="108" w:type="dxa"/>
          </w:tblCellMar>
        </w:tblPrEx>
        <w:trPr>
          <w:trHeight w:val="686" w:hRule="atLeast"/>
        </w:trPr>
        <w:tc>
          <w:tcPr>
            <w:tcW w:w="14235" w:type="dxa"/>
            <w:gridSpan w:val="12"/>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hAnsi="宋体"/>
                <w:sz w:val="24"/>
                <w:szCs w:val="24"/>
              </w:rPr>
            </w:pPr>
          </w:p>
          <w:p>
            <w:pPr>
              <w:ind w:firstLine="480" w:firstLineChars="200"/>
              <w:rPr>
                <w:rFonts w:hint="eastAsia" w:ascii="宋体" w:hAnsi="宋体"/>
                <w:sz w:val="24"/>
                <w:szCs w:val="24"/>
              </w:rPr>
            </w:pPr>
          </w:p>
          <w:p>
            <w:pPr>
              <w:ind w:firstLine="480" w:firstLineChars="200"/>
              <w:rPr>
                <w:rFonts w:hint="eastAsia" w:ascii="宋体" w:hAnsi="宋体"/>
                <w:sz w:val="24"/>
                <w:szCs w:val="24"/>
              </w:rPr>
            </w:pPr>
            <w:r>
              <w:rPr>
                <w:rFonts w:hint="eastAsia" w:ascii="宋体" w:hAnsi="宋体"/>
                <w:sz w:val="24"/>
                <w:szCs w:val="24"/>
              </w:rPr>
              <w:t>“河北省马拉松项目效能评价”是由河北体育学院独立完成的科研成果，是项目完成人杨金田、王海英、刘永敬、刘徽四位研究人员密切合作的科研成果。</w:t>
            </w:r>
          </w:p>
          <w:p>
            <w:pPr>
              <w:ind w:firstLine="480" w:firstLineChars="200"/>
              <w:rPr>
                <w:rFonts w:hint="eastAsia" w:ascii="宋体" w:hAnsi="宋体"/>
                <w:sz w:val="24"/>
                <w:szCs w:val="24"/>
              </w:rPr>
            </w:pPr>
          </w:p>
          <w:p>
            <w:pPr>
              <w:widowControl/>
              <w:spacing w:line="360" w:lineRule="auto"/>
              <w:ind w:firstLine="360" w:firstLineChars="150"/>
              <w:contextualSpacing/>
              <w:rPr>
                <w:sz w:val="24"/>
                <w:szCs w:val="24"/>
              </w:rPr>
            </w:pPr>
            <w:r>
              <w:rPr>
                <w:rFonts w:hint="eastAsia"/>
                <w:sz w:val="24"/>
                <w:szCs w:val="24"/>
              </w:rPr>
              <w:t>本项目是</w:t>
            </w:r>
            <w:r>
              <w:rPr>
                <w:rFonts w:hint="eastAsia"/>
                <w:sz w:val="24"/>
                <w:szCs w:val="24"/>
                <w:lang w:eastAsia="zh-CN"/>
              </w:rPr>
              <w:t>河北体育学院</w:t>
            </w:r>
            <w:r>
              <w:rPr>
                <w:rFonts w:hint="eastAsia"/>
                <w:b/>
                <w:bCs/>
                <w:sz w:val="24"/>
                <w:szCs w:val="24"/>
                <w:lang w:eastAsia="zh-CN"/>
              </w:rPr>
              <w:t>杨金田</w:t>
            </w:r>
            <w:r>
              <w:rPr>
                <w:rFonts w:hint="eastAsia"/>
                <w:sz w:val="24"/>
                <w:szCs w:val="24"/>
              </w:rPr>
              <w:t>课题组共同合作完成的。</w:t>
            </w:r>
            <w:r>
              <w:rPr>
                <w:rFonts w:hint="eastAsia"/>
                <w:b/>
                <w:bCs/>
                <w:sz w:val="24"/>
                <w:szCs w:val="24"/>
                <w:lang w:eastAsia="zh-CN"/>
              </w:rPr>
              <w:t>王海英</w:t>
            </w:r>
            <w:r>
              <w:rPr>
                <w:rFonts w:hint="eastAsia"/>
                <w:sz w:val="24"/>
                <w:szCs w:val="24"/>
              </w:rPr>
              <w:t>以第2主研人身份参加了该项目，合作研究了</w:t>
            </w:r>
            <w:r>
              <w:rPr>
                <w:rFonts w:hint="eastAsia"/>
                <w:sz w:val="24"/>
                <w:szCs w:val="24"/>
                <w:lang w:eastAsia="zh-CN"/>
              </w:rPr>
              <w:t>马拉松项目的成就、马拉松项目监测指标体系、运动环境与运动机能的关系</w:t>
            </w:r>
            <w:r>
              <w:rPr>
                <w:rFonts w:hint="eastAsia"/>
                <w:sz w:val="24"/>
                <w:szCs w:val="24"/>
              </w:rPr>
              <w:t>，合作时间20</w:t>
            </w:r>
            <w:r>
              <w:rPr>
                <w:rFonts w:hint="eastAsia"/>
                <w:sz w:val="24"/>
                <w:szCs w:val="24"/>
                <w:lang w:val="en-US" w:eastAsia="zh-CN"/>
              </w:rPr>
              <w:t>11</w:t>
            </w:r>
            <w:r>
              <w:rPr>
                <w:rFonts w:hint="eastAsia"/>
                <w:sz w:val="24"/>
                <w:szCs w:val="24"/>
              </w:rPr>
              <w:t>年到201</w:t>
            </w:r>
            <w:r>
              <w:rPr>
                <w:rFonts w:hint="eastAsia"/>
                <w:sz w:val="24"/>
                <w:szCs w:val="24"/>
                <w:lang w:val="en-US" w:eastAsia="zh-CN"/>
              </w:rPr>
              <w:t>9</w:t>
            </w:r>
            <w:r>
              <w:rPr>
                <w:rFonts w:hint="eastAsia"/>
                <w:sz w:val="24"/>
                <w:szCs w:val="24"/>
              </w:rPr>
              <w:t>年，共同产出的成果为代表性论文</w:t>
            </w:r>
            <w:r>
              <w:rPr>
                <w:rFonts w:hint="eastAsia"/>
                <w:sz w:val="24"/>
                <w:szCs w:val="24"/>
                <w:lang w:val="en-US" w:eastAsia="zh-CN"/>
              </w:rPr>
              <w:t>1、2、3、4、5</w:t>
            </w:r>
            <w:r>
              <w:rPr>
                <w:rFonts w:hint="eastAsia"/>
                <w:sz w:val="24"/>
                <w:szCs w:val="24"/>
              </w:rPr>
              <w:t>；</w:t>
            </w:r>
            <w:r>
              <w:rPr>
                <w:rFonts w:hint="eastAsia"/>
                <w:b/>
                <w:bCs/>
                <w:sz w:val="24"/>
                <w:szCs w:val="24"/>
                <w:lang w:eastAsia="zh-CN"/>
              </w:rPr>
              <w:t>刘永敬</w:t>
            </w:r>
            <w:r>
              <w:rPr>
                <w:rFonts w:hint="eastAsia"/>
                <w:sz w:val="24"/>
                <w:szCs w:val="24"/>
              </w:rPr>
              <w:t>以第3主研人身份参加了该项目，合作建立了</w:t>
            </w:r>
            <w:r>
              <w:rPr>
                <w:rFonts w:hint="eastAsia"/>
                <w:sz w:val="24"/>
                <w:szCs w:val="24"/>
                <w:lang w:eastAsia="zh-CN"/>
              </w:rPr>
              <w:t>马拉松项目监测指标体系</w:t>
            </w:r>
            <w:r>
              <w:rPr>
                <w:rFonts w:hint="eastAsia"/>
                <w:sz w:val="24"/>
                <w:szCs w:val="24"/>
              </w:rPr>
              <w:t>，合作时间20</w:t>
            </w:r>
            <w:r>
              <w:rPr>
                <w:rFonts w:hint="eastAsia"/>
                <w:sz w:val="24"/>
                <w:szCs w:val="24"/>
                <w:lang w:val="en-US" w:eastAsia="zh-CN"/>
              </w:rPr>
              <w:t>11</w:t>
            </w:r>
            <w:r>
              <w:rPr>
                <w:rFonts w:hint="eastAsia"/>
                <w:sz w:val="24"/>
                <w:szCs w:val="24"/>
              </w:rPr>
              <w:t>年到201</w:t>
            </w:r>
            <w:r>
              <w:rPr>
                <w:rFonts w:hint="eastAsia"/>
                <w:sz w:val="24"/>
                <w:szCs w:val="24"/>
                <w:lang w:val="en-US" w:eastAsia="zh-CN"/>
              </w:rPr>
              <w:t>9</w:t>
            </w:r>
            <w:r>
              <w:rPr>
                <w:rFonts w:hint="eastAsia"/>
                <w:sz w:val="24"/>
                <w:szCs w:val="24"/>
              </w:rPr>
              <w:t>年，共同产出的成果为代表性论文</w:t>
            </w:r>
            <w:r>
              <w:rPr>
                <w:rFonts w:hint="eastAsia"/>
                <w:sz w:val="24"/>
                <w:szCs w:val="24"/>
                <w:lang w:val="en-US" w:eastAsia="zh-CN"/>
              </w:rPr>
              <w:t>1、2、4、5</w:t>
            </w:r>
            <w:r>
              <w:rPr>
                <w:rFonts w:hint="eastAsia"/>
                <w:sz w:val="24"/>
                <w:szCs w:val="24"/>
              </w:rPr>
              <w:t>；</w:t>
            </w:r>
            <w:r>
              <w:rPr>
                <w:rFonts w:hint="eastAsia"/>
                <w:b/>
                <w:bCs/>
                <w:sz w:val="24"/>
                <w:szCs w:val="24"/>
                <w:lang w:eastAsia="zh-CN"/>
              </w:rPr>
              <w:t>刘徽</w:t>
            </w:r>
            <w:r>
              <w:rPr>
                <w:rFonts w:hint="eastAsia"/>
                <w:sz w:val="24"/>
                <w:szCs w:val="24"/>
              </w:rPr>
              <w:t>以第4主研人身份参加了该项目，合作研究了</w:t>
            </w:r>
            <w:r>
              <w:rPr>
                <w:rFonts w:hint="eastAsia"/>
                <w:sz w:val="24"/>
                <w:szCs w:val="24"/>
                <w:lang w:eastAsia="zh-CN"/>
              </w:rPr>
              <w:t>运动环境对运动机能影响</w:t>
            </w:r>
            <w:r>
              <w:rPr>
                <w:rFonts w:hint="eastAsia"/>
                <w:sz w:val="24"/>
                <w:szCs w:val="24"/>
              </w:rPr>
              <w:t>，合作时间20</w:t>
            </w:r>
            <w:r>
              <w:rPr>
                <w:rFonts w:hint="eastAsia"/>
                <w:sz w:val="24"/>
                <w:szCs w:val="24"/>
                <w:lang w:val="en-US" w:eastAsia="zh-CN"/>
              </w:rPr>
              <w:t>15</w:t>
            </w:r>
            <w:r>
              <w:rPr>
                <w:rFonts w:hint="eastAsia"/>
                <w:sz w:val="24"/>
                <w:szCs w:val="24"/>
              </w:rPr>
              <w:t>年到201</w:t>
            </w:r>
            <w:r>
              <w:rPr>
                <w:rFonts w:hint="eastAsia"/>
                <w:sz w:val="24"/>
                <w:szCs w:val="24"/>
                <w:lang w:val="en-US" w:eastAsia="zh-CN"/>
              </w:rPr>
              <w:t>9</w:t>
            </w:r>
            <w:r>
              <w:rPr>
                <w:rFonts w:hint="eastAsia"/>
                <w:sz w:val="24"/>
                <w:szCs w:val="24"/>
              </w:rPr>
              <w:t>年，共同产出的成果为代表性论文3。</w:t>
            </w:r>
          </w:p>
          <w:p>
            <w:pPr>
              <w:rPr>
                <w:rFonts w:hint="eastAsia" w:ascii="宋体" w:hAnsi="宋体" w:cs="宋体"/>
                <w:sz w:val="24"/>
                <w:szCs w:val="24"/>
              </w:rPr>
            </w:pPr>
          </w:p>
          <w:p>
            <w:pPr>
              <w:ind w:firstLine="480" w:firstLineChars="200"/>
              <w:rPr>
                <w:rFonts w:ascii="宋体" w:hAnsi="宋体" w:cs="宋体"/>
                <w:sz w:val="24"/>
                <w:szCs w:val="24"/>
              </w:rPr>
            </w:pPr>
          </w:p>
          <w:p>
            <w:pPr>
              <w:widowControl/>
              <w:spacing w:line="400" w:lineRule="exact"/>
              <w:ind w:firstLine="360" w:firstLineChars="150"/>
              <w:rPr>
                <w:rFonts w:hint="eastAsia" w:ascii="Times New Roman" w:hAnsi="Times New Roman" w:cs="Times New Roman"/>
                <w:sz w:val="24"/>
                <w:szCs w:val="24"/>
              </w:rPr>
            </w:pPr>
            <w:r>
              <w:rPr>
                <w:rFonts w:ascii="Times New Roman" w:hAnsi="Times New Roman" w:cs="Times New Roman"/>
                <w:sz w:val="24"/>
                <w:szCs w:val="24"/>
              </w:rPr>
              <w:t>本人承诺对上述内容的真实性负责。</w:t>
            </w:r>
          </w:p>
          <w:p>
            <w:pPr>
              <w:widowControl/>
              <w:ind w:firstLine="360" w:firstLineChars="150"/>
              <w:rPr>
                <w:rFonts w:ascii="Times New Roman" w:hAnsi="Times New Roman" w:cs="Times New Roman"/>
                <w:sz w:val="24"/>
                <w:szCs w:val="24"/>
              </w:rPr>
            </w:pPr>
          </w:p>
          <w:p>
            <w:pPr>
              <w:widowControl/>
              <w:ind w:firstLine="360" w:firstLineChars="150"/>
              <w:rPr>
                <w:rFonts w:ascii="Times New Roman" w:hAnsi="Times New Roman" w:cs="Times New Roman"/>
                <w:sz w:val="24"/>
                <w:szCs w:val="24"/>
              </w:rPr>
            </w:pPr>
          </w:p>
          <w:p>
            <w:pPr>
              <w:widowControl/>
              <w:ind w:firstLine="360" w:firstLineChars="150"/>
              <w:rPr>
                <w:rFonts w:ascii="Times New Roman" w:hAnsi="Times New Roman" w:eastAsia="宋体" w:cs="Times New Roman"/>
                <w:szCs w:val="21"/>
              </w:rPr>
            </w:pPr>
            <w:r>
              <w:rPr>
                <w:rFonts w:ascii="Times New Roman" w:hAnsi="Times New Roman" w:cs="Times New Roman"/>
                <w:sz w:val="24"/>
                <w:szCs w:val="24"/>
              </w:rPr>
              <w:t xml:space="preserve">                                                                           项目负责人：</w:t>
            </w:r>
            <w:r>
              <w:rPr>
                <w:rFonts w:hint="eastAsia" w:ascii="Times New Roman" w:hAnsi="Times New Roman" w:cs="Times New Roman"/>
                <w:sz w:val="24"/>
                <w:szCs w:val="24"/>
              </w:rPr>
              <w:t>杨金田</w:t>
            </w:r>
            <w:r>
              <w:rPr>
                <w:rFonts w:ascii="Times New Roman" w:hAnsi="Times New Roman" w:eastAsia="宋体" w:cs="Times New Roman"/>
                <w:szCs w:val="21"/>
              </w:rPr>
              <w:t xml:space="preserve"> </w:t>
            </w:r>
          </w:p>
          <w:p>
            <w:pPr>
              <w:widowControl/>
              <w:ind w:firstLine="315" w:firstLineChars="150"/>
              <w:rPr>
                <w:rFonts w:ascii="Times New Roman" w:hAnsi="Times New Roman" w:eastAsia="宋体" w:cs="Times New Roman"/>
                <w:szCs w:val="21"/>
              </w:rPr>
            </w:pPr>
          </w:p>
          <w:p>
            <w:pPr>
              <w:widowControl/>
              <w:ind w:firstLine="315" w:firstLineChars="150"/>
              <w:rPr>
                <w:rFonts w:ascii="Times New Roman" w:hAnsi="Times New Roman" w:eastAsia="宋体" w:cs="Times New Roman"/>
                <w:szCs w:val="21"/>
              </w:rPr>
            </w:pPr>
          </w:p>
          <w:p>
            <w:pPr>
              <w:widowControl/>
              <w:ind w:firstLine="315" w:firstLineChars="150"/>
              <w:rPr>
                <w:rFonts w:ascii="Times New Roman" w:hAnsi="Times New Roman" w:eastAsia="宋体" w:cs="Times New Roman"/>
                <w:szCs w:val="21"/>
              </w:rPr>
            </w:pPr>
          </w:p>
          <w:p>
            <w:pPr>
              <w:widowControl/>
              <w:ind w:firstLine="315" w:firstLineChars="150"/>
              <w:rPr>
                <w:rFonts w:ascii="Times New Roman" w:hAnsi="Times New Roman" w:eastAsia="宋体" w:cs="Times New Roman"/>
                <w:szCs w:val="21"/>
              </w:rPr>
            </w:pPr>
          </w:p>
          <w:p>
            <w:pPr>
              <w:widowControl/>
              <w:ind w:firstLine="315" w:firstLineChars="150"/>
              <w:rPr>
                <w:rFonts w:ascii="Times New Roman" w:hAnsi="Times New Roman" w:eastAsia="宋体" w:cs="Times New Roman"/>
                <w:szCs w:val="21"/>
              </w:rPr>
            </w:pPr>
          </w:p>
        </w:tc>
      </w:tr>
      <w:tr>
        <w:tblPrEx>
          <w:tblLayout w:type="fixed"/>
          <w:tblCellMar>
            <w:top w:w="0" w:type="dxa"/>
            <w:left w:w="108" w:type="dxa"/>
            <w:bottom w:w="0" w:type="dxa"/>
            <w:right w:w="108" w:type="dxa"/>
          </w:tblCellMar>
        </w:tblPrEx>
        <w:trPr>
          <w:trHeight w:val="456" w:hRule="atLeast"/>
        </w:trPr>
        <w:tc>
          <w:tcPr>
            <w:tcW w:w="14235"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cs="Times New Roman"/>
                <w:b/>
                <w:bCs/>
                <w:color w:val="C00000"/>
                <w:kern w:val="0"/>
                <w:sz w:val="24"/>
                <w:szCs w:val="24"/>
              </w:rPr>
              <w:t>完成人合作关系情况汇总表</w:t>
            </w:r>
          </w:p>
        </w:tc>
      </w:tr>
      <w:tr>
        <w:tblPrEx>
          <w:tblLayout w:type="fixed"/>
          <w:tblCellMar>
            <w:top w:w="0" w:type="dxa"/>
            <w:left w:w="108" w:type="dxa"/>
            <w:bottom w:w="0" w:type="dxa"/>
            <w:right w:w="108" w:type="dxa"/>
          </w:tblCellMar>
        </w:tblPrEx>
        <w:trPr>
          <w:trHeight w:val="454"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b/>
                <w:bCs/>
                <w:kern w:val="0"/>
                <w:sz w:val="24"/>
                <w:szCs w:val="24"/>
              </w:rPr>
            </w:pPr>
            <w:r>
              <w:rPr>
                <w:rFonts w:ascii="Times New Roman" w:hAnsi="Times New Roman" w:cs="Times New Roman"/>
                <w:b/>
                <w:bCs/>
                <w:kern w:val="0"/>
                <w:sz w:val="24"/>
                <w:szCs w:val="24"/>
              </w:rPr>
              <w:t>序号</w:t>
            </w:r>
          </w:p>
        </w:tc>
        <w:tc>
          <w:tcPr>
            <w:tcW w:w="1977"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b/>
                <w:bCs/>
                <w:kern w:val="0"/>
                <w:sz w:val="24"/>
                <w:szCs w:val="24"/>
              </w:rPr>
            </w:pPr>
            <w:r>
              <w:rPr>
                <w:rFonts w:ascii="Times New Roman" w:hAnsi="Times New Roman" w:cs="Times New Roman"/>
                <w:b/>
                <w:bCs/>
                <w:kern w:val="0"/>
                <w:sz w:val="24"/>
                <w:szCs w:val="24"/>
              </w:rPr>
              <w:t>合作方式</w:t>
            </w:r>
          </w:p>
        </w:tc>
        <w:tc>
          <w:tcPr>
            <w:tcW w:w="2625"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b/>
                <w:bCs/>
                <w:kern w:val="0"/>
                <w:sz w:val="24"/>
                <w:szCs w:val="24"/>
              </w:rPr>
            </w:pPr>
            <w:r>
              <w:rPr>
                <w:rFonts w:ascii="Times New Roman" w:hAnsi="Times New Roman" w:cs="Times New Roman"/>
                <w:b/>
                <w:bCs/>
                <w:kern w:val="0"/>
                <w:sz w:val="24"/>
                <w:szCs w:val="24"/>
              </w:rPr>
              <w:t>合作者/</w:t>
            </w:r>
            <w:r>
              <w:rPr>
                <w:rFonts w:ascii="宋体" w:hAnsi="宋体" w:cs="Times New Roman"/>
                <w:b/>
                <w:bCs/>
                <w:kern w:val="0"/>
                <w:sz w:val="24"/>
                <w:szCs w:val="24"/>
              </w:rPr>
              <w:t>项目排名</w:t>
            </w: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b/>
                <w:bCs/>
                <w:kern w:val="0"/>
                <w:sz w:val="24"/>
                <w:szCs w:val="24"/>
              </w:rPr>
            </w:pPr>
            <w:r>
              <w:rPr>
                <w:rFonts w:ascii="Times New Roman" w:hAnsi="Times New Roman" w:cs="Times New Roman"/>
                <w:b/>
                <w:bCs/>
                <w:kern w:val="0"/>
                <w:sz w:val="24"/>
                <w:szCs w:val="24"/>
              </w:rPr>
              <w:t>合作时间</w:t>
            </w:r>
          </w:p>
        </w:tc>
        <w:tc>
          <w:tcPr>
            <w:tcW w:w="5460"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b/>
                <w:bCs/>
                <w:kern w:val="0"/>
                <w:sz w:val="24"/>
                <w:szCs w:val="24"/>
              </w:rPr>
            </w:pPr>
            <w:r>
              <w:rPr>
                <w:rFonts w:ascii="Times New Roman" w:hAnsi="Times New Roman" w:cs="Times New Roman"/>
                <w:b/>
                <w:bCs/>
                <w:kern w:val="0"/>
                <w:sz w:val="24"/>
                <w:szCs w:val="24"/>
              </w:rPr>
              <w:t>合作成果</w:t>
            </w:r>
          </w:p>
        </w:tc>
        <w:tc>
          <w:tcPr>
            <w:tcW w:w="147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b/>
                <w:bCs/>
                <w:kern w:val="0"/>
                <w:sz w:val="24"/>
                <w:szCs w:val="24"/>
              </w:rPr>
            </w:pPr>
            <w:r>
              <w:rPr>
                <w:rFonts w:ascii="Times New Roman" w:hAnsi="Times New Roman" w:cs="Times New Roman"/>
                <w:b/>
                <w:bCs/>
                <w:kern w:val="0"/>
                <w:sz w:val="24"/>
                <w:szCs w:val="24"/>
              </w:rPr>
              <w:t>备注</w:t>
            </w:r>
          </w:p>
        </w:tc>
      </w:tr>
      <w:tr>
        <w:tblPrEx>
          <w:tblLayout w:type="fixed"/>
          <w:tblCellMar>
            <w:top w:w="0" w:type="dxa"/>
            <w:left w:w="108" w:type="dxa"/>
            <w:bottom w:w="0" w:type="dxa"/>
            <w:right w:w="108" w:type="dxa"/>
          </w:tblCellMar>
        </w:tblPrEx>
        <w:trPr>
          <w:trHeight w:val="45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1</w:t>
            </w:r>
          </w:p>
        </w:tc>
        <w:tc>
          <w:tcPr>
            <w:tcW w:w="1977"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eastAsia="宋体" w:cs="Times New Roman"/>
                <w:kern w:val="0"/>
                <w:sz w:val="24"/>
                <w:szCs w:val="24"/>
                <w:lang w:eastAsia="zh-CN"/>
              </w:rPr>
              <w:t>论文合著</w:t>
            </w:r>
          </w:p>
        </w:tc>
        <w:tc>
          <w:tcPr>
            <w:tcW w:w="2625"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eastAsia="zh-CN"/>
              </w:rPr>
              <w:t>杨金田</w:t>
            </w:r>
            <w:r>
              <w:rPr>
                <w:rFonts w:hint="eastAsia" w:ascii="Times New Roman" w:hAnsi="Times New Roman" w:eastAsia="宋体" w:cs="Times New Roman"/>
                <w:kern w:val="0"/>
                <w:sz w:val="24"/>
                <w:szCs w:val="24"/>
                <w:lang w:val="en-US" w:eastAsia="zh-CN"/>
              </w:rPr>
              <w:t>/1</w:t>
            </w:r>
          </w:p>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刘永敬/2</w:t>
            </w:r>
          </w:p>
          <w:p>
            <w:pPr>
              <w:widowControl/>
              <w:jc w:val="center"/>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王海英/3</w:t>
            </w: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2014</w:t>
            </w:r>
          </w:p>
        </w:tc>
        <w:tc>
          <w:tcPr>
            <w:tcW w:w="5460" w:type="dxa"/>
            <w:gridSpan w:val="2"/>
            <w:tcBorders>
              <w:top w:val="single" w:color="auto" w:sz="4" w:space="0"/>
              <w:left w:val="nil"/>
              <w:bottom w:val="single" w:color="auto" w:sz="4" w:space="0"/>
              <w:right w:val="single" w:color="auto" w:sz="4" w:space="0"/>
            </w:tcBorders>
            <w:vAlign w:val="center"/>
          </w:tcPr>
          <w:p>
            <w:pPr>
              <w:pStyle w:val="2"/>
              <w:adjustRightInd w:val="0"/>
              <w:snapToGrid w:val="0"/>
              <w:spacing w:line="300" w:lineRule="exact"/>
              <w:ind w:firstLine="0" w:firstLineChars="0"/>
              <w:jc w:val="left"/>
              <w:rPr>
                <w:rFonts w:ascii="Times New Roman" w:hAnsi="Times New Roman" w:eastAsia="微软雅黑" w:cs="Times New Roman"/>
                <w:color w:val="000000"/>
                <w:sz w:val="24"/>
                <w:szCs w:val="24"/>
                <w:shd w:val="clear" w:color="auto" w:fill="FFFFFF"/>
              </w:rPr>
            </w:pPr>
            <w:r>
              <w:rPr>
                <w:rFonts w:hint="eastAsia" w:ascii="宋体" w:hAnsi="宋体" w:cs="Courier New"/>
                <w:sz w:val="21"/>
                <w:szCs w:val="21"/>
              </w:rPr>
              <w:t>对优秀女子马拉松运动员在大强度训练期间机能状态变化的研究</w:t>
            </w:r>
          </w:p>
        </w:tc>
        <w:tc>
          <w:tcPr>
            <w:tcW w:w="147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宋体"/>
                <w:kern w:val="0"/>
                <w:sz w:val="24"/>
                <w:szCs w:val="24"/>
              </w:rPr>
            </w:pPr>
          </w:p>
        </w:tc>
      </w:tr>
      <w:tr>
        <w:tblPrEx>
          <w:tblLayout w:type="fixed"/>
          <w:tblCellMar>
            <w:top w:w="0" w:type="dxa"/>
            <w:left w:w="108" w:type="dxa"/>
            <w:bottom w:w="0" w:type="dxa"/>
            <w:right w:w="108" w:type="dxa"/>
          </w:tblCellMar>
        </w:tblPrEx>
        <w:trPr>
          <w:trHeight w:val="45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2</w:t>
            </w:r>
          </w:p>
        </w:tc>
        <w:tc>
          <w:tcPr>
            <w:tcW w:w="1977"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论文合著</w:t>
            </w:r>
          </w:p>
        </w:tc>
        <w:tc>
          <w:tcPr>
            <w:tcW w:w="2625"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eastAsia="zh-CN"/>
              </w:rPr>
              <w:t>杨金田</w:t>
            </w:r>
            <w:r>
              <w:rPr>
                <w:rFonts w:hint="eastAsia" w:ascii="Times New Roman" w:hAnsi="Times New Roman" w:eastAsia="宋体" w:cs="Times New Roman"/>
                <w:kern w:val="0"/>
                <w:sz w:val="24"/>
                <w:szCs w:val="24"/>
                <w:lang w:val="en-US" w:eastAsia="zh-CN"/>
              </w:rPr>
              <w:t>/1</w:t>
            </w:r>
          </w:p>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王海英/2</w:t>
            </w:r>
          </w:p>
          <w:p>
            <w:pPr>
              <w:widowControl/>
              <w:ind w:firstLine="720" w:firstLineChars="300"/>
              <w:rPr>
                <w:rFonts w:hint="default" w:ascii="Times New Roman" w:hAnsi="Times New Roman" w:eastAsia="宋体" w:cs="Times New Roman"/>
                <w:kern w:val="0"/>
                <w:sz w:val="24"/>
                <w:szCs w:val="24"/>
                <w:lang w:val="en-US"/>
              </w:rPr>
            </w:pPr>
            <w:r>
              <w:rPr>
                <w:rFonts w:hint="eastAsia" w:ascii="Times New Roman" w:hAnsi="Times New Roman" w:eastAsia="宋体" w:cs="Times New Roman"/>
                <w:kern w:val="0"/>
                <w:sz w:val="24"/>
                <w:szCs w:val="24"/>
                <w:lang w:val="en-US" w:eastAsia="zh-CN"/>
              </w:rPr>
              <w:t>刘永敬/4</w:t>
            </w: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2014</w:t>
            </w:r>
          </w:p>
        </w:tc>
        <w:tc>
          <w:tcPr>
            <w:tcW w:w="5460" w:type="dxa"/>
            <w:gridSpan w:val="2"/>
            <w:tcBorders>
              <w:top w:val="single" w:color="auto" w:sz="4" w:space="0"/>
              <w:left w:val="nil"/>
              <w:bottom w:val="single" w:color="auto" w:sz="4" w:space="0"/>
              <w:right w:val="single" w:color="auto" w:sz="4" w:space="0"/>
            </w:tcBorders>
            <w:vAlign w:val="center"/>
          </w:tcPr>
          <w:p>
            <w:pPr>
              <w:pStyle w:val="2"/>
              <w:adjustRightInd w:val="0"/>
              <w:snapToGrid w:val="0"/>
              <w:spacing w:line="300" w:lineRule="exact"/>
              <w:ind w:firstLine="0" w:firstLineChars="0"/>
              <w:jc w:val="left"/>
              <w:rPr>
                <w:rFonts w:ascii="Times New Roman" w:hAnsi="Times New Roman" w:eastAsia="宋体" w:cs="Times New Roman"/>
                <w:kern w:val="0"/>
                <w:sz w:val="24"/>
                <w:szCs w:val="24"/>
              </w:rPr>
            </w:pPr>
            <w:r>
              <w:rPr>
                <w:rFonts w:hint="eastAsia" w:ascii="宋体" w:hAnsi="宋体" w:cs="Courier New"/>
                <w:sz w:val="21"/>
                <w:szCs w:val="21"/>
              </w:rPr>
              <w:t>我国马拉松运动的现状分析与研究</w:t>
            </w:r>
          </w:p>
        </w:tc>
        <w:tc>
          <w:tcPr>
            <w:tcW w:w="147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45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3</w:t>
            </w:r>
          </w:p>
        </w:tc>
        <w:tc>
          <w:tcPr>
            <w:tcW w:w="1977"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eastAsia="宋体" w:cs="Times New Roman"/>
                <w:kern w:val="0"/>
                <w:sz w:val="24"/>
                <w:szCs w:val="24"/>
                <w:lang w:eastAsia="zh-CN"/>
              </w:rPr>
              <w:t>论文合著</w:t>
            </w:r>
          </w:p>
        </w:tc>
        <w:tc>
          <w:tcPr>
            <w:tcW w:w="2625"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王海英/1</w:t>
            </w:r>
          </w:p>
          <w:p>
            <w:pPr>
              <w:widowControl/>
              <w:jc w:val="center"/>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刘  徽/4</w:t>
            </w:r>
          </w:p>
          <w:p>
            <w:pPr>
              <w:widowControl/>
              <w:jc w:val="center"/>
              <w:rPr>
                <w:rFonts w:hint="default" w:ascii="Times New Roman" w:hAnsi="Times New Roman" w:eastAsia="宋体" w:cs="Times New Roman"/>
                <w:kern w:val="0"/>
                <w:sz w:val="24"/>
                <w:szCs w:val="24"/>
                <w:lang w:val="en-US"/>
              </w:rPr>
            </w:pPr>
            <w:r>
              <w:rPr>
                <w:rFonts w:hint="eastAsia" w:ascii="Times New Roman" w:hAnsi="Times New Roman" w:eastAsia="宋体" w:cs="Times New Roman"/>
                <w:kern w:val="0"/>
                <w:sz w:val="24"/>
                <w:szCs w:val="24"/>
                <w:lang w:eastAsia="zh-CN"/>
              </w:rPr>
              <w:t>杨金田</w:t>
            </w:r>
            <w:r>
              <w:rPr>
                <w:rFonts w:hint="eastAsia" w:ascii="Times New Roman" w:hAnsi="Times New Roman" w:eastAsia="宋体" w:cs="Times New Roman"/>
                <w:kern w:val="0"/>
                <w:sz w:val="24"/>
                <w:szCs w:val="24"/>
                <w:lang w:val="en-US" w:eastAsia="zh-CN"/>
              </w:rPr>
              <w:t>/5</w:t>
            </w: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2016</w:t>
            </w:r>
          </w:p>
        </w:tc>
        <w:tc>
          <w:tcPr>
            <w:tcW w:w="5460" w:type="dxa"/>
            <w:gridSpan w:val="2"/>
            <w:tcBorders>
              <w:top w:val="single" w:color="auto" w:sz="4" w:space="0"/>
              <w:left w:val="nil"/>
              <w:bottom w:val="single" w:color="auto" w:sz="4" w:space="0"/>
              <w:right w:val="single" w:color="auto" w:sz="4" w:space="0"/>
            </w:tcBorders>
            <w:vAlign w:val="center"/>
          </w:tcPr>
          <w:p>
            <w:pPr>
              <w:pStyle w:val="2"/>
              <w:adjustRightInd w:val="0"/>
              <w:snapToGrid w:val="0"/>
              <w:spacing w:line="300" w:lineRule="exact"/>
              <w:ind w:firstLine="0" w:firstLineChars="0"/>
              <w:jc w:val="left"/>
              <w:rPr>
                <w:rFonts w:ascii="Times New Roman" w:hAnsi="Times New Roman" w:eastAsia="宋体" w:cs="Times New Roman"/>
                <w:kern w:val="0"/>
                <w:sz w:val="24"/>
                <w:szCs w:val="24"/>
              </w:rPr>
            </w:pPr>
            <w:r>
              <w:fldChar w:fldCharType="begin"/>
            </w:r>
            <w:r>
              <w:instrText xml:space="preserve"> HYPERLINK "http://nvsm.cnki.net/kns/detail/detail.aspx?QueryID=4&amp;CurRec=10&amp;recid=&amp;FileName=YDYX201510015&amp;DbName=CJFDLAST2015&amp;DbCode=CJFQ&amp;yx=&amp;pr=&amp;URLID=" </w:instrText>
            </w:r>
            <w:r>
              <w:fldChar w:fldCharType="separate"/>
            </w:r>
            <w:r>
              <w:rPr>
                <w:rStyle w:val="6"/>
                <w:rFonts w:hint="eastAsia" w:ascii="宋体" w:hAnsi="宋体" w:cs="Courier New"/>
                <w:color w:val="auto"/>
                <w:sz w:val="21"/>
                <w:szCs w:val="21"/>
                <w:u w:val="none"/>
              </w:rPr>
              <w:t>空气污染对运动机能的影响研究现状</w:t>
            </w:r>
            <w:r>
              <w:rPr>
                <w:rStyle w:val="6"/>
                <w:rFonts w:hint="eastAsia" w:ascii="宋体" w:hAnsi="宋体" w:cs="Courier New"/>
                <w:color w:val="auto"/>
                <w:sz w:val="21"/>
                <w:szCs w:val="21"/>
                <w:u w:val="none"/>
              </w:rPr>
              <w:fldChar w:fldCharType="end"/>
            </w:r>
          </w:p>
        </w:tc>
        <w:tc>
          <w:tcPr>
            <w:tcW w:w="147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45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4</w:t>
            </w:r>
          </w:p>
        </w:tc>
        <w:tc>
          <w:tcPr>
            <w:tcW w:w="1977"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eastAsia="宋体" w:cs="Times New Roman"/>
                <w:kern w:val="0"/>
                <w:sz w:val="24"/>
                <w:szCs w:val="24"/>
                <w:lang w:eastAsia="zh-CN"/>
              </w:rPr>
              <w:t>论文合著</w:t>
            </w:r>
          </w:p>
        </w:tc>
        <w:tc>
          <w:tcPr>
            <w:tcW w:w="2625"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王海英/2</w:t>
            </w:r>
          </w:p>
          <w:p>
            <w:pPr>
              <w:widowControl/>
              <w:jc w:val="center"/>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eastAsia="zh-CN"/>
              </w:rPr>
              <w:t>杨金田</w:t>
            </w:r>
            <w:r>
              <w:rPr>
                <w:rFonts w:hint="eastAsia" w:ascii="Times New Roman" w:hAnsi="Times New Roman" w:eastAsia="宋体" w:cs="Times New Roman"/>
                <w:kern w:val="0"/>
                <w:sz w:val="24"/>
                <w:szCs w:val="24"/>
                <w:lang w:val="en-US" w:eastAsia="zh-CN"/>
              </w:rPr>
              <w:t>/3</w:t>
            </w:r>
          </w:p>
          <w:p>
            <w:pPr>
              <w:widowControl/>
              <w:jc w:val="center"/>
              <w:rPr>
                <w:rFonts w:hint="default" w:ascii="Times New Roman" w:hAnsi="Times New Roman" w:eastAsia="宋体" w:cs="Times New Roman"/>
                <w:kern w:val="0"/>
                <w:sz w:val="24"/>
                <w:szCs w:val="24"/>
                <w:lang w:val="en-US"/>
              </w:rPr>
            </w:pPr>
            <w:r>
              <w:rPr>
                <w:rFonts w:hint="eastAsia" w:ascii="Times New Roman" w:hAnsi="Times New Roman" w:eastAsia="宋体" w:cs="Times New Roman"/>
                <w:kern w:val="0"/>
                <w:sz w:val="24"/>
                <w:szCs w:val="24"/>
                <w:lang w:val="en-US" w:eastAsia="zh-CN"/>
              </w:rPr>
              <w:t>刘永敬/5</w:t>
            </w: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2013</w:t>
            </w:r>
          </w:p>
        </w:tc>
        <w:tc>
          <w:tcPr>
            <w:tcW w:w="5460" w:type="dxa"/>
            <w:gridSpan w:val="2"/>
            <w:tcBorders>
              <w:top w:val="single" w:color="auto" w:sz="4" w:space="0"/>
              <w:left w:val="nil"/>
              <w:bottom w:val="single" w:color="auto" w:sz="4" w:space="0"/>
              <w:right w:val="single" w:color="auto" w:sz="4" w:space="0"/>
            </w:tcBorders>
            <w:vAlign w:val="center"/>
          </w:tcPr>
          <w:p>
            <w:pPr>
              <w:pStyle w:val="2"/>
              <w:adjustRightInd w:val="0"/>
              <w:snapToGrid w:val="0"/>
              <w:spacing w:line="300" w:lineRule="exact"/>
              <w:ind w:firstLine="0" w:firstLineChars="0"/>
              <w:jc w:val="left"/>
              <w:rPr>
                <w:rFonts w:ascii="Times New Roman" w:hAnsi="Times New Roman" w:eastAsia="宋体" w:cs="Times New Roman"/>
                <w:kern w:val="0"/>
                <w:sz w:val="24"/>
                <w:szCs w:val="24"/>
              </w:rPr>
            </w:pPr>
            <w:r>
              <w:rPr>
                <w:rFonts w:hint="eastAsia" w:ascii="宋体" w:hAnsi="宋体" w:cs="Courier New"/>
                <w:sz w:val="21"/>
                <w:szCs w:val="21"/>
              </w:rPr>
              <w:t>河北省优秀女子马拉松运动发展趋势与实力分析研究</w:t>
            </w:r>
          </w:p>
        </w:tc>
        <w:tc>
          <w:tcPr>
            <w:tcW w:w="147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45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5</w:t>
            </w:r>
          </w:p>
        </w:tc>
        <w:tc>
          <w:tcPr>
            <w:tcW w:w="1977"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eastAsia="宋体" w:cs="Times New Roman"/>
                <w:kern w:val="0"/>
                <w:sz w:val="24"/>
                <w:szCs w:val="24"/>
                <w:lang w:eastAsia="zh-CN"/>
              </w:rPr>
              <w:t>会议论文合著</w:t>
            </w:r>
          </w:p>
        </w:tc>
        <w:tc>
          <w:tcPr>
            <w:tcW w:w="2625"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eastAsia="zh-CN"/>
              </w:rPr>
              <w:t>杨金田</w:t>
            </w:r>
            <w:r>
              <w:rPr>
                <w:rFonts w:hint="eastAsia" w:ascii="Times New Roman" w:hAnsi="Times New Roman" w:eastAsia="宋体" w:cs="Times New Roman"/>
                <w:kern w:val="0"/>
                <w:sz w:val="24"/>
                <w:szCs w:val="24"/>
                <w:lang w:val="en-US" w:eastAsia="zh-CN"/>
              </w:rPr>
              <w:t>/1</w:t>
            </w:r>
          </w:p>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王海英/2</w:t>
            </w:r>
          </w:p>
          <w:p>
            <w:pPr>
              <w:widowControl/>
              <w:jc w:val="center"/>
              <w:rPr>
                <w:rFonts w:hint="default" w:ascii="Times New Roman" w:hAnsi="Times New Roman" w:eastAsia="宋体" w:cs="Times New Roman"/>
                <w:kern w:val="0"/>
                <w:sz w:val="24"/>
                <w:szCs w:val="24"/>
                <w:lang w:val="en-US"/>
              </w:rPr>
            </w:pPr>
            <w:r>
              <w:rPr>
                <w:rFonts w:hint="eastAsia" w:ascii="Times New Roman" w:hAnsi="Times New Roman" w:eastAsia="宋体" w:cs="Times New Roman"/>
                <w:kern w:val="0"/>
                <w:sz w:val="24"/>
                <w:szCs w:val="24"/>
                <w:lang w:val="en-US" w:eastAsia="zh-CN"/>
              </w:rPr>
              <w:t>刘永敬/3</w:t>
            </w: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2013</w:t>
            </w:r>
          </w:p>
        </w:tc>
        <w:tc>
          <w:tcPr>
            <w:tcW w:w="5460" w:type="dxa"/>
            <w:gridSpan w:val="2"/>
            <w:tcBorders>
              <w:top w:val="single" w:color="auto" w:sz="4" w:space="0"/>
              <w:left w:val="nil"/>
              <w:bottom w:val="single" w:color="auto" w:sz="4" w:space="0"/>
              <w:right w:val="single" w:color="auto" w:sz="4" w:space="0"/>
            </w:tcBorders>
            <w:vAlign w:val="center"/>
          </w:tcPr>
          <w:p>
            <w:pPr>
              <w:pStyle w:val="2"/>
              <w:adjustRightInd w:val="0"/>
              <w:snapToGrid w:val="0"/>
              <w:spacing w:line="300" w:lineRule="exact"/>
              <w:ind w:firstLine="0" w:firstLineChars="0"/>
              <w:jc w:val="left"/>
              <w:rPr>
                <w:rFonts w:ascii="Times New Roman" w:hAnsi="Times New Roman" w:eastAsia="宋体" w:cs="Times New Roman"/>
                <w:kern w:val="0"/>
                <w:sz w:val="24"/>
                <w:szCs w:val="24"/>
              </w:rPr>
            </w:pPr>
            <w:r>
              <w:rPr>
                <w:rFonts w:hint="eastAsia" w:ascii="宋体" w:hAnsi="宋体" w:cs="Courier New"/>
                <w:sz w:val="21"/>
                <w:szCs w:val="21"/>
              </w:rPr>
              <w:t>对优秀女子马拉松运动员在大强度训练期间机能状态变化的研究</w:t>
            </w:r>
          </w:p>
        </w:tc>
        <w:tc>
          <w:tcPr>
            <w:tcW w:w="147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45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p>
        </w:tc>
        <w:tc>
          <w:tcPr>
            <w:tcW w:w="1977"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p>
        </w:tc>
        <w:tc>
          <w:tcPr>
            <w:tcW w:w="2625"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p>
        </w:tc>
        <w:tc>
          <w:tcPr>
            <w:tcW w:w="5460"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sz w:val="24"/>
                <w:szCs w:val="24"/>
              </w:rPr>
            </w:pPr>
          </w:p>
        </w:tc>
        <w:tc>
          <w:tcPr>
            <w:tcW w:w="147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45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p>
        </w:tc>
        <w:tc>
          <w:tcPr>
            <w:tcW w:w="1977"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p>
        </w:tc>
        <w:tc>
          <w:tcPr>
            <w:tcW w:w="2625"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p>
        </w:tc>
        <w:tc>
          <w:tcPr>
            <w:tcW w:w="5460"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sz w:val="24"/>
                <w:szCs w:val="24"/>
              </w:rPr>
            </w:pPr>
          </w:p>
        </w:tc>
        <w:tc>
          <w:tcPr>
            <w:tcW w:w="147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45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p>
        </w:tc>
        <w:tc>
          <w:tcPr>
            <w:tcW w:w="1977"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p>
        </w:tc>
        <w:tc>
          <w:tcPr>
            <w:tcW w:w="2625"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p>
        </w:tc>
        <w:tc>
          <w:tcPr>
            <w:tcW w:w="5460"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sz w:val="24"/>
                <w:szCs w:val="24"/>
              </w:rPr>
            </w:pPr>
          </w:p>
        </w:tc>
        <w:tc>
          <w:tcPr>
            <w:tcW w:w="147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45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p>
        </w:tc>
        <w:tc>
          <w:tcPr>
            <w:tcW w:w="1977"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p>
        </w:tc>
        <w:tc>
          <w:tcPr>
            <w:tcW w:w="2625"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p>
        </w:tc>
        <w:tc>
          <w:tcPr>
            <w:tcW w:w="5460"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sz w:val="24"/>
                <w:szCs w:val="24"/>
              </w:rPr>
            </w:pPr>
          </w:p>
        </w:tc>
        <w:tc>
          <w:tcPr>
            <w:tcW w:w="147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45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p>
        </w:tc>
        <w:tc>
          <w:tcPr>
            <w:tcW w:w="1977"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p>
        </w:tc>
        <w:tc>
          <w:tcPr>
            <w:tcW w:w="2625"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p>
        </w:tc>
        <w:tc>
          <w:tcPr>
            <w:tcW w:w="5460"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sz w:val="24"/>
                <w:szCs w:val="24"/>
              </w:rPr>
            </w:pPr>
          </w:p>
        </w:tc>
        <w:tc>
          <w:tcPr>
            <w:tcW w:w="147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456" w:hRule="atLeast"/>
        </w:trPr>
        <w:tc>
          <w:tcPr>
            <w:tcW w:w="14235" w:type="dxa"/>
            <w:gridSpan w:val="12"/>
            <w:tcBorders>
              <w:top w:val="single" w:color="auto" w:sz="4" w:space="0"/>
              <w:left w:val="single" w:color="auto" w:sz="4" w:space="0"/>
              <w:bottom w:val="single" w:color="auto" w:sz="4" w:space="0"/>
              <w:right w:val="single" w:color="auto" w:sz="4" w:space="0"/>
            </w:tcBorders>
            <w:vAlign w:val="center"/>
          </w:tcPr>
          <w:p>
            <w:pPr>
              <w:widowControl/>
              <w:jc w:val="both"/>
              <w:rPr>
                <w:rFonts w:ascii="Times New Roman" w:hAnsi="Times New Roman" w:eastAsia="宋体" w:cs="Times New Roman"/>
                <w:kern w:val="0"/>
                <w:sz w:val="24"/>
                <w:szCs w:val="24"/>
              </w:rPr>
            </w:pPr>
            <w:r>
              <w:rPr>
                <w:rFonts w:ascii="Times New Roman" w:hAnsi="Times New Roman" w:cs="Times New Roman"/>
                <w:b/>
                <w:bCs/>
                <w:color w:val="C00000"/>
                <w:kern w:val="0"/>
                <w:sz w:val="24"/>
                <w:szCs w:val="24"/>
              </w:rPr>
              <w:t>知情同意证明</w:t>
            </w:r>
          </w:p>
        </w:tc>
      </w:tr>
      <w:tr>
        <w:tblPrEx>
          <w:tblLayout w:type="fixed"/>
          <w:tblCellMar>
            <w:top w:w="0" w:type="dxa"/>
            <w:left w:w="108" w:type="dxa"/>
            <w:bottom w:w="0" w:type="dxa"/>
            <w:right w:w="108" w:type="dxa"/>
          </w:tblCellMar>
        </w:tblPrEx>
        <w:trPr>
          <w:trHeight w:val="4692" w:hRule="atLeast"/>
        </w:trPr>
        <w:tc>
          <w:tcPr>
            <w:tcW w:w="14235" w:type="dxa"/>
            <w:gridSpan w:val="12"/>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kern w:val="0"/>
                <w:sz w:val="24"/>
                <w:szCs w:val="24"/>
              </w:rPr>
            </w:pPr>
          </w:p>
          <w:p>
            <w:pPr>
              <w:widowControl/>
              <w:rPr>
                <w:rFonts w:hint="eastAsia" w:ascii="Times New Roman" w:hAnsi="Times New Roman" w:eastAsia="宋体" w:cs="Times New Roman"/>
                <w:kern w:val="0"/>
                <w:sz w:val="24"/>
                <w:szCs w:val="24"/>
                <w:lang w:eastAsia="zh-CN"/>
              </w:rPr>
            </w:pPr>
            <w:r>
              <w:rPr>
                <w:rFonts w:hint="eastAsia" w:ascii="Times New Roman" w:hAnsi="Times New Roman" w:eastAsia="宋体" w:cs="Times New Roman"/>
                <w:kern w:val="0"/>
                <w:sz w:val="24"/>
                <w:szCs w:val="24"/>
                <w:lang w:eastAsia="zh-CN"/>
              </w:rPr>
              <w:drawing>
                <wp:inline distT="0" distB="0" distL="114300" distR="114300">
                  <wp:extent cx="3950335" cy="2542540"/>
                  <wp:effectExtent l="0" t="0" r="12065" b="10160"/>
                  <wp:docPr id="1" name="图片 1" descr="fa79a1b7849eebc6f8e1ab7159566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a79a1b7849eebc6f8e1ab71595665e"/>
                          <pic:cNvPicPr>
                            <a:picLocks noChangeAspect="1"/>
                          </pic:cNvPicPr>
                        </pic:nvPicPr>
                        <pic:blipFill>
                          <a:blip r:embed="rId4"/>
                          <a:srcRect t="17905" b="33820"/>
                          <a:stretch>
                            <a:fillRect/>
                          </a:stretch>
                        </pic:blipFill>
                        <pic:spPr>
                          <a:xfrm>
                            <a:off x="0" y="0"/>
                            <a:ext cx="3950335" cy="2542540"/>
                          </a:xfrm>
                          <a:prstGeom prst="rect">
                            <a:avLst/>
                          </a:prstGeom>
                        </pic:spPr>
                      </pic:pic>
                    </a:graphicData>
                  </a:graphic>
                </wp:inline>
              </w:drawing>
            </w:r>
            <w:bookmarkStart w:id="1" w:name="_GoBack"/>
            <w:bookmarkEnd w:id="1"/>
          </w:p>
          <w:p>
            <w:pPr>
              <w:widowControl/>
              <w:rPr>
                <w:rFonts w:ascii="Times New Roman" w:hAnsi="Times New Roman" w:eastAsia="宋体" w:cs="Times New Roman"/>
                <w:kern w:val="0"/>
                <w:sz w:val="24"/>
                <w:szCs w:val="24"/>
              </w:rPr>
            </w:pPr>
          </w:p>
          <w:p>
            <w:pPr>
              <w:widowControl/>
              <w:rPr>
                <w:rFonts w:ascii="Times New Roman" w:hAnsi="Times New Roman" w:eastAsia="宋体" w:cs="Times New Roman"/>
                <w:kern w:val="0"/>
                <w:sz w:val="24"/>
                <w:szCs w:val="24"/>
              </w:rPr>
            </w:pPr>
          </w:p>
          <w:p>
            <w:pPr>
              <w:widowControl/>
              <w:rPr>
                <w:rFonts w:ascii="Times New Roman" w:hAnsi="Times New Roman" w:eastAsia="宋体" w:cs="Times New Roman"/>
                <w:kern w:val="0"/>
                <w:sz w:val="24"/>
                <w:szCs w:val="24"/>
              </w:rPr>
            </w:pPr>
          </w:p>
          <w:p>
            <w:pPr>
              <w:widowControl/>
              <w:rPr>
                <w:rFonts w:ascii="Times New Roman" w:hAnsi="Times New Roman" w:eastAsia="宋体" w:cs="Times New Roman"/>
                <w:kern w:val="0"/>
                <w:sz w:val="24"/>
                <w:szCs w:val="24"/>
              </w:rPr>
            </w:pPr>
          </w:p>
          <w:p>
            <w:pPr>
              <w:widowControl/>
              <w:rPr>
                <w:rFonts w:ascii="Times New Roman" w:hAnsi="Times New Roman" w:eastAsia="宋体" w:cs="Times New Roman"/>
                <w:kern w:val="0"/>
                <w:sz w:val="24"/>
                <w:szCs w:val="24"/>
              </w:rPr>
            </w:pPr>
          </w:p>
          <w:p>
            <w:pPr>
              <w:widowControl/>
              <w:rPr>
                <w:rFonts w:ascii="Times New Roman" w:hAnsi="Times New Roman" w:eastAsia="宋体" w:cs="Times New Roman"/>
                <w:kern w:val="0"/>
                <w:sz w:val="24"/>
                <w:szCs w:val="24"/>
              </w:rPr>
            </w:pPr>
          </w:p>
          <w:p>
            <w:pPr>
              <w:widowControl/>
              <w:rPr>
                <w:rFonts w:ascii="Times New Roman" w:hAnsi="Times New Roman" w:eastAsia="宋体" w:cs="Times New Roman"/>
                <w:kern w:val="0"/>
                <w:sz w:val="24"/>
                <w:szCs w:val="24"/>
              </w:rPr>
            </w:pPr>
          </w:p>
          <w:p>
            <w:pPr>
              <w:widowControl/>
              <w:rPr>
                <w:rFonts w:ascii="Times New Roman" w:hAnsi="Times New Roman" w:eastAsia="宋体" w:cs="Times New Roman"/>
                <w:kern w:val="0"/>
                <w:sz w:val="24"/>
                <w:szCs w:val="24"/>
              </w:rPr>
            </w:pPr>
          </w:p>
          <w:p>
            <w:pPr>
              <w:widowControl/>
              <w:rPr>
                <w:rFonts w:ascii="Times New Roman" w:hAnsi="Times New Roman" w:eastAsia="宋体" w:cs="Times New Roman"/>
                <w:kern w:val="0"/>
                <w:sz w:val="24"/>
                <w:szCs w:val="24"/>
              </w:rPr>
            </w:pPr>
          </w:p>
          <w:p>
            <w:pPr>
              <w:widowControl/>
              <w:rPr>
                <w:rFonts w:ascii="Times New Roman" w:hAnsi="Times New Roman" w:eastAsia="宋体" w:cs="Times New Roman"/>
                <w:kern w:val="0"/>
                <w:sz w:val="24"/>
                <w:szCs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D7346"/>
    <w:rsid w:val="00021771"/>
    <w:rsid w:val="00144A45"/>
    <w:rsid w:val="002F2E68"/>
    <w:rsid w:val="00454D53"/>
    <w:rsid w:val="00686AA3"/>
    <w:rsid w:val="007D7346"/>
    <w:rsid w:val="00944EAF"/>
    <w:rsid w:val="00952C20"/>
    <w:rsid w:val="00A95F07"/>
    <w:rsid w:val="00C850DC"/>
    <w:rsid w:val="00D06951"/>
    <w:rsid w:val="00DF4976"/>
    <w:rsid w:val="00E221C3"/>
    <w:rsid w:val="02DA52A3"/>
    <w:rsid w:val="064D494C"/>
    <w:rsid w:val="094770B9"/>
    <w:rsid w:val="0B5A278C"/>
    <w:rsid w:val="0C050CD9"/>
    <w:rsid w:val="30D4195E"/>
    <w:rsid w:val="339E33AC"/>
    <w:rsid w:val="341F6C4A"/>
    <w:rsid w:val="3CEB4520"/>
    <w:rsid w:val="3D05270A"/>
    <w:rsid w:val="3E5E1C9B"/>
    <w:rsid w:val="3FC374FB"/>
    <w:rsid w:val="429A26F6"/>
    <w:rsid w:val="465B683A"/>
    <w:rsid w:val="488B034C"/>
    <w:rsid w:val="547F031A"/>
    <w:rsid w:val="59394EA8"/>
    <w:rsid w:val="5BFD6983"/>
    <w:rsid w:val="612D7104"/>
    <w:rsid w:val="6C827AE0"/>
    <w:rsid w:val="74445052"/>
    <w:rsid w:val="75907556"/>
    <w:rsid w:val="7E915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9"/>
    <w:unhideWhenUsed/>
    <w:qFormat/>
    <w:uiPriority w:val="99"/>
    <w:pPr>
      <w:spacing w:line="360" w:lineRule="auto"/>
      <w:ind w:firstLine="480" w:firstLineChars="200"/>
    </w:pPr>
    <w:rPr>
      <w:rFonts w:ascii="仿宋_GB2312" w:hAnsi="仿宋_GB2312" w:eastAsia="宋体" w:cs="宋体"/>
      <w:sz w:val="24"/>
      <w:szCs w:val="24"/>
    </w:rPr>
  </w:style>
  <w:style w:type="paragraph" w:styleId="3">
    <w:name w:val="Normal (Web)"/>
    <w:basedOn w:val="1"/>
    <w:unhideWhenUsed/>
    <w:qFormat/>
    <w:uiPriority w:val="99"/>
    <w:pPr>
      <w:spacing w:before="100" w:beforeAutospacing="1" w:after="100" w:afterAutospacing="1"/>
      <w:jc w:val="left"/>
    </w:pPr>
    <w:rPr>
      <w:rFonts w:ascii="Calibri" w:hAnsi="Calibri" w:eastAsia="宋体" w:cs="宋体"/>
      <w:kern w:val="0"/>
      <w:sz w:val="24"/>
      <w:szCs w:val="24"/>
    </w:rPr>
  </w:style>
  <w:style w:type="character" w:styleId="6">
    <w:name w:val="Hyperlink"/>
    <w:basedOn w:val="5"/>
    <w:unhideWhenUsed/>
    <w:qFormat/>
    <w:uiPriority w:val="99"/>
    <w:rPr>
      <w:color w:val="0000FF"/>
      <w:u w:val="single"/>
    </w:rPr>
  </w:style>
  <w:style w:type="character" w:customStyle="1" w:styleId="7">
    <w:name w:val="15"/>
    <w:basedOn w:val="5"/>
    <w:qFormat/>
    <w:uiPriority w:val="0"/>
    <w:rPr>
      <w:rFonts w:hint="default" w:ascii="Calibri" w:hAnsi="Calibri"/>
      <w:i/>
      <w:iCs/>
    </w:rPr>
  </w:style>
  <w:style w:type="character" w:customStyle="1" w:styleId="8">
    <w:name w:val="16"/>
    <w:basedOn w:val="5"/>
    <w:qFormat/>
    <w:uiPriority w:val="0"/>
    <w:rPr>
      <w:rFonts w:hint="default" w:ascii="Calibri" w:hAnsi="Calibri"/>
      <w:b/>
      <w:bCs/>
    </w:rPr>
  </w:style>
  <w:style w:type="character" w:customStyle="1" w:styleId="9">
    <w:name w:val="纯文本 Char"/>
    <w:basedOn w:val="5"/>
    <w:link w:val="2"/>
    <w:qFormat/>
    <w:uiPriority w:val="99"/>
    <w:rPr>
      <w:rFonts w:ascii="仿宋_GB2312" w:hAnsi="仿宋_GB2312"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491</Words>
  <Characters>2800</Characters>
  <Lines>23</Lines>
  <Paragraphs>6</Paragraphs>
  <TotalTime>4</TotalTime>
  <ScaleCrop>false</ScaleCrop>
  <LinksUpToDate>false</LinksUpToDate>
  <CharactersWithSpaces>3285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2019-04-21T23:50:00Z</dcterms:created>
  <dc:creator>Administrator</dc:creator>
  <cp:lastModifiedBy>Administrator</cp:lastModifiedBy>
  <dcterms:modified xsi:type="dcterms:W3CDTF">2019-04-22T08:34:02Z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